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46" w:rsidRDefault="00EF3846" w:rsidP="00EF3846">
      <w:pPr>
        <w:pStyle w:val="Frspaiere1"/>
        <w:jc w:val="center"/>
        <w:rPr>
          <w:rFonts w:ascii="Times New Roman" w:hAnsi="Times New Roman"/>
          <w:sz w:val="32"/>
          <w:szCs w:val="32"/>
          <w:lang w:val="ro-RO"/>
        </w:rPr>
      </w:pPr>
    </w:p>
    <w:p w:rsidR="00EF3846" w:rsidRPr="00C62A37" w:rsidRDefault="00EF3846" w:rsidP="00EF384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62A37">
        <w:rPr>
          <w:rFonts w:ascii="Times New Roman" w:hAnsi="Times New Roman"/>
          <w:b/>
          <w:noProof/>
          <w:sz w:val="40"/>
          <w:szCs w:val="40"/>
          <w:lang w:val="ro-RO"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-471170</wp:posOffset>
            </wp:positionV>
            <wp:extent cx="1228725" cy="1212215"/>
            <wp:effectExtent l="19050" t="0" r="9525" b="0"/>
            <wp:wrapTight wrapText="bothSides">
              <wp:wrapPolygon edited="0">
                <wp:start x="-335" y="0"/>
                <wp:lineTo x="-335" y="21385"/>
                <wp:lineTo x="21767" y="21385"/>
                <wp:lineTo x="21767" y="0"/>
                <wp:lineTo x="-335" y="0"/>
              </wp:wrapPolygon>
            </wp:wrapTight>
            <wp:docPr id="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2A37">
        <w:rPr>
          <w:rFonts w:ascii="Times New Roman" w:hAnsi="Times New Roman"/>
          <w:b/>
          <w:sz w:val="40"/>
          <w:szCs w:val="40"/>
        </w:rPr>
        <w:t>LICEUL TEHNOLOGIC TÎRGU OCNA</w:t>
      </w:r>
    </w:p>
    <w:p w:rsidR="00EF3846" w:rsidRPr="00C62A37" w:rsidRDefault="00EF3846" w:rsidP="00EF3846">
      <w:pPr>
        <w:spacing w:after="0" w:line="240" w:lineRule="auto"/>
        <w:jc w:val="center"/>
        <w:rPr>
          <w:rFonts w:ascii="Times New Roman" w:hAnsi="Times New Roman"/>
          <w:b/>
        </w:rPr>
      </w:pPr>
      <w:r w:rsidRPr="00C62A37">
        <w:rPr>
          <w:rFonts w:ascii="Times New Roman" w:hAnsi="Times New Roman"/>
          <w:b/>
        </w:rPr>
        <w:t xml:space="preserve">Str. </w:t>
      </w:r>
      <w:proofErr w:type="spellStart"/>
      <w:r w:rsidRPr="00C62A37">
        <w:rPr>
          <w:rFonts w:ascii="Times New Roman" w:hAnsi="Times New Roman"/>
          <w:b/>
        </w:rPr>
        <w:t>Nicolae</w:t>
      </w:r>
      <w:proofErr w:type="spellEnd"/>
      <w:r w:rsidRPr="00C62A37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C62A37">
        <w:rPr>
          <w:rFonts w:ascii="Times New Roman" w:hAnsi="Times New Roman"/>
          <w:b/>
        </w:rPr>
        <w:t>Arbănaş</w:t>
      </w:r>
      <w:proofErr w:type="spellEnd"/>
      <w:r w:rsidRPr="00C62A37">
        <w:rPr>
          <w:rFonts w:ascii="Times New Roman" w:hAnsi="Times New Roman"/>
          <w:b/>
        </w:rPr>
        <w:t xml:space="preserve">  Nr</w:t>
      </w:r>
      <w:proofErr w:type="gramEnd"/>
      <w:r w:rsidRPr="00C62A37">
        <w:rPr>
          <w:rFonts w:ascii="Times New Roman" w:hAnsi="Times New Roman"/>
          <w:b/>
        </w:rPr>
        <w:t xml:space="preserve">. 1-3 </w:t>
      </w:r>
      <w:proofErr w:type="spellStart"/>
      <w:r w:rsidRPr="00C62A37">
        <w:rPr>
          <w:rFonts w:ascii="Times New Roman" w:hAnsi="Times New Roman"/>
          <w:b/>
        </w:rPr>
        <w:t>Tîrgu</w:t>
      </w:r>
      <w:proofErr w:type="spellEnd"/>
      <w:r w:rsidRPr="00C62A37">
        <w:rPr>
          <w:rFonts w:ascii="Times New Roman" w:hAnsi="Times New Roman"/>
          <w:b/>
        </w:rPr>
        <w:t xml:space="preserve"> </w:t>
      </w:r>
      <w:proofErr w:type="spellStart"/>
      <w:r w:rsidRPr="00C62A37">
        <w:rPr>
          <w:rFonts w:ascii="Times New Roman" w:hAnsi="Times New Roman"/>
          <w:b/>
        </w:rPr>
        <w:t>Ocna</w:t>
      </w:r>
      <w:proofErr w:type="spellEnd"/>
      <w:r w:rsidRPr="00C62A37">
        <w:rPr>
          <w:rFonts w:ascii="Times New Roman" w:hAnsi="Times New Roman"/>
          <w:b/>
        </w:rPr>
        <w:t xml:space="preserve">, </w:t>
      </w:r>
      <w:proofErr w:type="spellStart"/>
      <w:r w:rsidRPr="00C62A37">
        <w:rPr>
          <w:rFonts w:ascii="Times New Roman" w:hAnsi="Times New Roman"/>
          <w:b/>
        </w:rPr>
        <w:t>jud</w:t>
      </w:r>
      <w:proofErr w:type="spellEnd"/>
      <w:r w:rsidRPr="00C62A37">
        <w:rPr>
          <w:rFonts w:ascii="Times New Roman" w:hAnsi="Times New Roman"/>
          <w:b/>
        </w:rPr>
        <w:t xml:space="preserve">. </w:t>
      </w:r>
      <w:proofErr w:type="spellStart"/>
      <w:proofErr w:type="gramStart"/>
      <w:r w:rsidRPr="00C62A37">
        <w:rPr>
          <w:rFonts w:ascii="Times New Roman" w:hAnsi="Times New Roman"/>
          <w:b/>
        </w:rPr>
        <w:t>Bacãu</w:t>
      </w:r>
      <w:proofErr w:type="spellEnd"/>
      <w:r w:rsidRPr="00C62A37">
        <w:rPr>
          <w:rFonts w:ascii="Times New Roman" w:hAnsi="Times New Roman"/>
          <w:b/>
        </w:rPr>
        <w:t xml:space="preserve">  Tel</w:t>
      </w:r>
      <w:proofErr w:type="gramEnd"/>
      <w:r w:rsidRPr="00C62A37">
        <w:rPr>
          <w:rFonts w:ascii="Times New Roman" w:hAnsi="Times New Roman"/>
          <w:b/>
        </w:rPr>
        <w:t>./Fax 0234344176</w:t>
      </w:r>
    </w:p>
    <w:p w:rsidR="00EF3846" w:rsidRPr="00C62A37" w:rsidRDefault="00EF3846" w:rsidP="00EF3846">
      <w:pPr>
        <w:spacing w:after="0" w:line="240" w:lineRule="auto"/>
        <w:jc w:val="center"/>
        <w:rPr>
          <w:b/>
        </w:rPr>
      </w:pPr>
      <w:proofErr w:type="gramStart"/>
      <w:r w:rsidRPr="00C62A37">
        <w:rPr>
          <w:rFonts w:ascii="Times New Roman" w:hAnsi="Times New Roman"/>
          <w:b/>
        </w:rPr>
        <w:t>e-mail</w:t>
      </w:r>
      <w:proofErr w:type="gramEnd"/>
      <w:r w:rsidRPr="00C62A37">
        <w:rPr>
          <w:rFonts w:ascii="Times New Roman" w:hAnsi="Times New Roman"/>
          <w:b/>
        </w:rPr>
        <w:t xml:space="preserve">: </w:t>
      </w:r>
      <w:hyperlink r:id="rId9" w:history="1">
        <w:r w:rsidRPr="00C62A37">
          <w:rPr>
            <w:rStyle w:val="Hyperlink"/>
            <w:rFonts w:ascii="Times New Roman" w:hAnsi="Times New Roman"/>
            <w:b/>
          </w:rPr>
          <w:t>gr_sc_tg.ocna@yahoo.com</w:t>
        </w:r>
      </w:hyperlink>
    </w:p>
    <w:p w:rsidR="00EF3846" w:rsidRDefault="00EF3846" w:rsidP="00EF3846">
      <w:pPr>
        <w:pStyle w:val="Frspaiere1"/>
        <w:jc w:val="center"/>
        <w:rPr>
          <w:rFonts w:ascii="Times New Roman" w:hAnsi="Times New Roman"/>
          <w:sz w:val="32"/>
          <w:szCs w:val="32"/>
          <w:lang w:val="ro-RO"/>
        </w:rPr>
      </w:pPr>
    </w:p>
    <w:p w:rsidR="00EF3846" w:rsidRDefault="00EF3846" w:rsidP="00EF3846">
      <w:pPr>
        <w:pStyle w:val="Frspaiere1"/>
        <w:jc w:val="center"/>
        <w:rPr>
          <w:rFonts w:ascii="Times New Roman" w:hAnsi="Times New Roman"/>
          <w:sz w:val="32"/>
          <w:szCs w:val="32"/>
          <w:lang w:val="ro-RO"/>
        </w:rPr>
      </w:pPr>
    </w:p>
    <w:p w:rsidR="00EF3846" w:rsidRDefault="00EF3846" w:rsidP="00EF3846">
      <w:pPr>
        <w:pStyle w:val="Frspaiere1"/>
        <w:rPr>
          <w:rFonts w:ascii="Times New Roman" w:hAnsi="Times New Roman"/>
          <w:sz w:val="32"/>
          <w:szCs w:val="32"/>
          <w:lang w:val="ro-RO"/>
        </w:rPr>
      </w:pPr>
    </w:p>
    <w:p w:rsidR="00EF3846" w:rsidRDefault="00EF3846" w:rsidP="00EF3846">
      <w:pPr>
        <w:pStyle w:val="Frspaiere1"/>
        <w:jc w:val="center"/>
        <w:rPr>
          <w:rFonts w:ascii="Times New Roman" w:hAnsi="Times New Roman"/>
          <w:sz w:val="32"/>
          <w:szCs w:val="32"/>
          <w:lang w:val="ro-RO"/>
        </w:rPr>
      </w:pPr>
    </w:p>
    <w:p w:rsidR="00EF3846" w:rsidRDefault="00283E35" w:rsidP="00EF3846">
      <w:pPr>
        <w:pStyle w:val="Frspaiere1"/>
        <w:jc w:val="center"/>
        <w:rPr>
          <w:rFonts w:ascii="Times New Roman" w:hAnsi="Times New Roman"/>
          <w:sz w:val="32"/>
          <w:szCs w:val="32"/>
          <w:lang w:val="ro-RO"/>
        </w:rPr>
      </w:pPr>
      <w:r w:rsidRPr="00283E35">
        <w:rPr>
          <w:rFonts w:ascii="Times New Roman" w:hAnsi="Times New Roman"/>
          <w:sz w:val="32"/>
          <w:szCs w:val="32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4.75pt;height:41.25pt" fillcolor="#369" stroked="f">
            <v:shadow on="t" color="#b2b2b2" opacity="52429f" offset="3pt"/>
            <v:textpath style="font-family:&quot;Times New Roman&quot;;v-text-kern:t" trim="t" fitpath="t" string="Regulamentul comisiei"/>
          </v:shape>
        </w:pict>
      </w:r>
    </w:p>
    <w:p w:rsidR="00EF3846" w:rsidRDefault="00EF3846" w:rsidP="00EF3846">
      <w:pPr>
        <w:pStyle w:val="Frspaiere1"/>
        <w:rPr>
          <w:rFonts w:ascii="Times New Roman" w:hAnsi="Times New Roman"/>
          <w:b/>
          <w:sz w:val="28"/>
          <w:szCs w:val="28"/>
        </w:rPr>
      </w:pPr>
    </w:p>
    <w:p w:rsidR="00EF3846" w:rsidRPr="00F51043" w:rsidRDefault="00EF3846" w:rsidP="00EF3846">
      <w:pPr>
        <w:pStyle w:val="Frspaiere1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F51043">
        <w:rPr>
          <w:rFonts w:ascii="Times New Roman" w:hAnsi="Times New Roman"/>
          <w:b/>
          <w:sz w:val="24"/>
          <w:szCs w:val="24"/>
          <w:u w:val="single"/>
        </w:rPr>
        <w:t>REGULAMENT  DE</w:t>
      </w:r>
      <w:proofErr w:type="gramEnd"/>
      <w:r w:rsidRPr="00F51043">
        <w:rPr>
          <w:rFonts w:ascii="Times New Roman" w:hAnsi="Times New Roman"/>
          <w:b/>
          <w:sz w:val="24"/>
          <w:szCs w:val="24"/>
          <w:u w:val="single"/>
        </w:rPr>
        <w:t xml:space="preserve">  ORGANIZARE  ŞI  FUNCŢIONARE</w:t>
      </w:r>
    </w:p>
    <w:p w:rsidR="00EF3846" w:rsidRPr="00F51043" w:rsidRDefault="00EF3846" w:rsidP="00EF3846">
      <w:pPr>
        <w:pStyle w:val="Frspaiere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51043">
        <w:rPr>
          <w:rFonts w:ascii="Times New Roman" w:hAnsi="Times New Roman"/>
          <w:b/>
          <w:sz w:val="24"/>
          <w:szCs w:val="24"/>
          <w:u w:val="single"/>
        </w:rPr>
        <w:t xml:space="preserve">A  </w:t>
      </w:r>
      <w:proofErr w:type="gramStart"/>
      <w:r w:rsidRPr="00F51043">
        <w:rPr>
          <w:rFonts w:ascii="Times New Roman" w:hAnsi="Times New Roman"/>
          <w:b/>
          <w:sz w:val="24"/>
          <w:szCs w:val="24"/>
          <w:u w:val="single"/>
        </w:rPr>
        <w:t>COMISIEI  PENTRU</w:t>
      </w:r>
      <w:proofErr w:type="gramEnd"/>
      <w:r w:rsidRPr="00F51043">
        <w:rPr>
          <w:rFonts w:ascii="Times New Roman" w:hAnsi="Times New Roman"/>
          <w:b/>
          <w:sz w:val="24"/>
          <w:szCs w:val="24"/>
          <w:u w:val="single"/>
        </w:rPr>
        <w:t xml:space="preserve">  EVALUAREA  ŞI  ASIGURAREA CALITĂŢII EDUCAŢIEI   ÎN  LICEUL TEHNOLOGIC TG. OCNA 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b/>
          <w:sz w:val="24"/>
          <w:szCs w:val="24"/>
          <w:u w:val="single"/>
        </w:rPr>
      </w:pPr>
    </w:p>
    <w:p w:rsidR="00EF3846" w:rsidRPr="00F51043" w:rsidRDefault="00EF3846" w:rsidP="00EF3846">
      <w:pPr>
        <w:pStyle w:val="Frspaiere1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F51043">
        <w:rPr>
          <w:rFonts w:ascii="Times New Roman" w:hAnsi="Times New Roman"/>
          <w:b/>
          <w:sz w:val="24"/>
          <w:szCs w:val="24"/>
          <w:u w:val="single"/>
        </w:rPr>
        <w:t>CAPITOLUL I.</w:t>
      </w:r>
      <w:proofErr w:type="gramEnd"/>
      <w:r w:rsidRPr="00F51043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proofErr w:type="spellStart"/>
      <w:r w:rsidRPr="00F51043">
        <w:rPr>
          <w:rFonts w:ascii="Times New Roman" w:hAnsi="Times New Roman"/>
          <w:b/>
          <w:sz w:val="24"/>
          <w:szCs w:val="24"/>
          <w:u w:val="single"/>
        </w:rPr>
        <w:t>Dispoziţii</w:t>
      </w:r>
      <w:proofErr w:type="spellEnd"/>
      <w:r w:rsidRPr="00F5104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51043">
        <w:rPr>
          <w:rFonts w:ascii="Times New Roman" w:hAnsi="Times New Roman"/>
          <w:b/>
          <w:sz w:val="24"/>
          <w:szCs w:val="24"/>
          <w:u w:val="single"/>
        </w:rPr>
        <w:t>generale</w:t>
      </w:r>
      <w:proofErr w:type="spellEnd"/>
    </w:p>
    <w:p w:rsidR="00EF3846" w:rsidRPr="00F51043" w:rsidRDefault="00EF3846" w:rsidP="00EF3846">
      <w:pPr>
        <w:pStyle w:val="Frspaiere1"/>
        <w:rPr>
          <w:rFonts w:ascii="Times New Roman" w:hAnsi="Times New Roman"/>
          <w:b/>
          <w:sz w:val="24"/>
          <w:szCs w:val="24"/>
          <w:u w:val="single"/>
        </w:rPr>
      </w:pPr>
    </w:p>
    <w:p w:rsidR="00EF3846" w:rsidRPr="00F51043" w:rsidRDefault="00EF3846" w:rsidP="00EF3846">
      <w:pPr>
        <w:jc w:val="both"/>
        <w:rPr>
          <w:rFonts w:ascii="Times New Roman" w:hAnsi="Times New Roman"/>
          <w:sz w:val="24"/>
          <w:szCs w:val="24"/>
        </w:rPr>
      </w:pPr>
      <w:r w:rsidRPr="00F51043">
        <w:rPr>
          <w:rFonts w:ascii="Times New Roman" w:hAnsi="Times New Roman"/>
          <w:b/>
          <w:sz w:val="24"/>
          <w:szCs w:val="24"/>
        </w:rPr>
        <w:t>Art.1</w:t>
      </w:r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Comisia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pentru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1043">
        <w:rPr>
          <w:rFonts w:ascii="Times New Roman" w:hAnsi="Times New Roman"/>
          <w:sz w:val="24"/>
          <w:szCs w:val="24"/>
        </w:rPr>
        <w:t>Evaluarea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51043">
        <w:rPr>
          <w:rFonts w:ascii="Times New Roman" w:hAnsi="Times New Roman"/>
          <w:sz w:val="24"/>
          <w:szCs w:val="24"/>
        </w:rPr>
        <w:t>şi</w:t>
      </w:r>
      <w:proofErr w:type="spellEnd"/>
      <w:proofErr w:type="gram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Asigurarea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Calităţii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Educaţiei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(C.E.A.C.) </w:t>
      </w:r>
      <w:proofErr w:type="spellStart"/>
      <w:r w:rsidRPr="00F51043">
        <w:rPr>
          <w:rFonts w:ascii="Times New Roman" w:hAnsi="Times New Roman"/>
          <w:sz w:val="24"/>
          <w:szCs w:val="24"/>
        </w:rPr>
        <w:t>este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un organism de </w:t>
      </w:r>
      <w:proofErr w:type="spellStart"/>
      <w:r w:rsidRPr="00F51043">
        <w:rPr>
          <w:rFonts w:ascii="Times New Roman" w:hAnsi="Times New Roman"/>
          <w:sz w:val="24"/>
          <w:szCs w:val="24"/>
        </w:rPr>
        <w:t>asigurare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internă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51043">
        <w:rPr>
          <w:rFonts w:ascii="Times New Roman" w:hAnsi="Times New Roman"/>
          <w:sz w:val="24"/>
          <w:szCs w:val="24"/>
        </w:rPr>
        <w:t>calităţii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educaţiei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furnizate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231E8">
        <w:rPr>
          <w:rFonts w:ascii="Times New Roman" w:hAnsi="Times New Roman"/>
          <w:sz w:val="24"/>
          <w:szCs w:val="24"/>
        </w:rPr>
        <w:t>Liceul</w:t>
      </w:r>
      <w:proofErr w:type="spellEnd"/>
      <w:r w:rsidR="00D231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31E8">
        <w:rPr>
          <w:rFonts w:ascii="Times New Roman" w:hAnsi="Times New Roman"/>
          <w:sz w:val="24"/>
          <w:szCs w:val="24"/>
        </w:rPr>
        <w:t>Tehnologic</w:t>
      </w:r>
      <w:proofErr w:type="spellEnd"/>
      <w:r w:rsidR="00D231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31E8">
        <w:rPr>
          <w:rFonts w:ascii="Times New Roman" w:hAnsi="Times New Roman"/>
          <w:sz w:val="24"/>
          <w:szCs w:val="24"/>
        </w:rPr>
        <w:t>Tg.Ocna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F51043">
        <w:rPr>
          <w:rFonts w:ascii="Times New Roman" w:hAnsi="Times New Roman"/>
          <w:sz w:val="24"/>
          <w:szCs w:val="24"/>
        </w:rPr>
        <w:t>înfiinţată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în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baza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următorului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cadru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legal: </w:t>
      </w:r>
    </w:p>
    <w:p w:rsidR="00EF3846" w:rsidRPr="00F51043" w:rsidRDefault="00EF3846" w:rsidP="00EF38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Legea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Nr. 87/2006 </w:t>
      </w:r>
      <w:proofErr w:type="spellStart"/>
      <w:r w:rsidRPr="00F51043">
        <w:rPr>
          <w:rFonts w:ascii="Times New Roman" w:hAnsi="Times New Roman"/>
          <w:sz w:val="24"/>
          <w:szCs w:val="24"/>
        </w:rPr>
        <w:t>pentru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aprobarea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OUG Nr. 75/2005, </w:t>
      </w:r>
      <w:proofErr w:type="spellStart"/>
      <w:r w:rsidRPr="00F51043">
        <w:rPr>
          <w:rFonts w:ascii="Times New Roman" w:hAnsi="Times New Roman"/>
          <w:sz w:val="24"/>
          <w:szCs w:val="24"/>
        </w:rPr>
        <w:t>privind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asigurarea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calităţii</w:t>
      </w:r>
      <w:proofErr w:type="spellEnd"/>
      <w:r w:rsidRPr="00F51043">
        <w:rPr>
          <w:rFonts w:ascii="Times New Roman" w:hAnsi="Times New Roman"/>
          <w:sz w:val="24"/>
          <w:szCs w:val="24"/>
        </w:rPr>
        <w:t>, Art</w:t>
      </w:r>
      <w:proofErr w:type="gramStart"/>
      <w:r w:rsidRPr="00F51043">
        <w:rPr>
          <w:rFonts w:ascii="Times New Roman" w:hAnsi="Times New Roman"/>
          <w:sz w:val="24"/>
          <w:szCs w:val="24"/>
        </w:rPr>
        <w:t>.(</w:t>
      </w:r>
      <w:proofErr w:type="gramEnd"/>
      <w:r w:rsidRPr="00F51043">
        <w:rPr>
          <w:rFonts w:ascii="Times New Roman" w:hAnsi="Times New Roman"/>
          <w:sz w:val="24"/>
          <w:szCs w:val="24"/>
        </w:rPr>
        <w:t xml:space="preserve">11) </w:t>
      </w:r>
      <w:proofErr w:type="spellStart"/>
      <w:r w:rsidRPr="00F51043">
        <w:rPr>
          <w:rFonts w:ascii="Times New Roman" w:hAnsi="Times New Roman"/>
          <w:sz w:val="24"/>
          <w:szCs w:val="24"/>
        </w:rPr>
        <w:t>şi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Art. (12); </w:t>
      </w:r>
    </w:p>
    <w:p w:rsidR="00EF3846" w:rsidRPr="00F51043" w:rsidRDefault="00EF3846" w:rsidP="00EF38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Regulamentul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51043">
        <w:rPr>
          <w:rFonts w:ascii="Times New Roman" w:hAnsi="Times New Roman"/>
          <w:sz w:val="24"/>
          <w:szCs w:val="24"/>
        </w:rPr>
        <w:t>organizare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şi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funcţionare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51043">
        <w:rPr>
          <w:rFonts w:ascii="Times New Roman" w:hAnsi="Times New Roman"/>
          <w:sz w:val="24"/>
          <w:szCs w:val="24"/>
        </w:rPr>
        <w:t>unităţilor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51043">
        <w:rPr>
          <w:rFonts w:ascii="Times New Roman" w:hAnsi="Times New Roman"/>
          <w:sz w:val="24"/>
          <w:szCs w:val="24"/>
        </w:rPr>
        <w:t>învăţământ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preuniversitar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043">
        <w:rPr>
          <w:rFonts w:ascii="Times New Roman" w:hAnsi="Times New Roman"/>
          <w:sz w:val="24"/>
          <w:szCs w:val="24"/>
        </w:rPr>
        <w:t>aprobat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prin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OMENCS nr. </w:t>
      </w:r>
      <w:r w:rsidRPr="00F51043">
        <w:rPr>
          <w:rFonts w:ascii="Times New Roman" w:hAnsi="Times New Roman"/>
          <w:sz w:val="24"/>
          <w:szCs w:val="24"/>
          <w:shd w:val="clear" w:color="auto" w:fill="FFFFFF"/>
        </w:rPr>
        <w:t>5079/31.08.</w:t>
      </w:r>
      <w:r w:rsidRPr="00F51043">
        <w:rPr>
          <w:rStyle w:val="Accentuat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2016</w:t>
      </w:r>
      <w:r w:rsidRPr="00F51043">
        <w:rPr>
          <w:rFonts w:ascii="Times New Roman" w:hAnsi="Times New Roman"/>
          <w:color w:val="545454"/>
          <w:sz w:val="24"/>
          <w:szCs w:val="24"/>
          <w:shd w:val="clear" w:color="auto" w:fill="FFFFFF"/>
        </w:rPr>
        <w:t> </w:t>
      </w:r>
      <w:r w:rsidRPr="00F51043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F51043">
        <w:rPr>
          <w:rFonts w:ascii="Times New Roman" w:hAnsi="Times New Roman"/>
          <w:sz w:val="24"/>
          <w:szCs w:val="24"/>
        </w:rPr>
        <w:t>modificările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și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actualizările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ulterioare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; </w:t>
      </w:r>
    </w:p>
    <w:p w:rsidR="00EF3846" w:rsidRPr="00F51043" w:rsidRDefault="00EF3846" w:rsidP="00EF38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LegeaEducației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Naționale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nr.1/2011 </w:t>
      </w:r>
      <w:proofErr w:type="spellStart"/>
      <w:r w:rsidRPr="00F51043">
        <w:rPr>
          <w:rFonts w:ascii="Times New Roman" w:hAnsi="Times New Roman"/>
          <w:sz w:val="24"/>
          <w:szCs w:val="24"/>
        </w:rPr>
        <w:t>cu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completările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51043">
        <w:rPr>
          <w:rFonts w:ascii="Times New Roman" w:hAnsi="Times New Roman"/>
          <w:sz w:val="24"/>
          <w:szCs w:val="24"/>
        </w:rPr>
        <w:t>şi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modificările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ulterioare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; </w:t>
      </w:r>
    </w:p>
    <w:p w:rsidR="00EF3846" w:rsidRPr="00F51043" w:rsidRDefault="00EF3846" w:rsidP="00EF38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043">
        <w:rPr>
          <w:rFonts w:ascii="Times New Roman" w:hAnsi="Times New Roman"/>
          <w:sz w:val="24"/>
          <w:szCs w:val="24"/>
        </w:rPr>
        <w:t xml:space="preserve">O.U.G 75/2005 </w:t>
      </w:r>
      <w:proofErr w:type="spellStart"/>
      <w:r w:rsidRPr="00F51043">
        <w:rPr>
          <w:rFonts w:ascii="Times New Roman" w:hAnsi="Times New Roman"/>
          <w:sz w:val="24"/>
          <w:szCs w:val="24"/>
        </w:rPr>
        <w:t>privind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asigurarea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calităţii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educaţiei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; </w:t>
      </w:r>
    </w:p>
    <w:p w:rsidR="00EF3846" w:rsidRPr="00F51043" w:rsidRDefault="00EF3846" w:rsidP="00EF3846">
      <w:pPr>
        <w:numPr>
          <w:ilvl w:val="0"/>
          <w:numId w:val="1"/>
        </w:numPr>
        <w:tabs>
          <w:tab w:val="num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043">
        <w:rPr>
          <w:rFonts w:ascii="Times New Roman" w:hAnsi="Times New Roman"/>
          <w:sz w:val="24"/>
          <w:szCs w:val="24"/>
        </w:rPr>
        <w:t xml:space="preserve">H.G. nr. 1258 din 18 </w:t>
      </w:r>
      <w:proofErr w:type="spellStart"/>
      <w:r w:rsidRPr="00F51043">
        <w:rPr>
          <w:rFonts w:ascii="Times New Roman" w:hAnsi="Times New Roman"/>
          <w:sz w:val="24"/>
          <w:szCs w:val="24"/>
        </w:rPr>
        <w:t>oct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. 2005 </w:t>
      </w:r>
      <w:proofErr w:type="spellStart"/>
      <w:r w:rsidRPr="00F51043">
        <w:rPr>
          <w:rFonts w:ascii="Times New Roman" w:hAnsi="Times New Roman"/>
          <w:sz w:val="24"/>
          <w:szCs w:val="24"/>
        </w:rPr>
        <w:t>privind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aprobarea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Regulamentului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51043">
        <w:rPr>
          <w:rFonts w:ascii="Times New Roman" w:hAnsi="Times New Roman"/>
          <w:sz w:val="24"/>
          <w:szCs w:val="24"/>
        </w:rPr>
        <w:t>organizare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şi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funcţionare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a A.R.A.C.I.P. cu </w:t>
      </w:r>
      <w:proofErr w:type="spellStart"/>
      <w:r w:rsidRPr="00F51043">
        <w:rPr>
          <w:rFonts w:ascii="Times New Roman" w:hAnsi="Times New Roman"/>
          <w:sz w:val="24"/>
          <w:szCs w:val="24"/>
        </w:rPr>
        <w:t>modificările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ulterioare</w:t>
      </w:r>
      <w:proofErr w:type="spellEnd"/>
      <w:r w:rsidRPr="00F51043">
        <w:rPr>
          <w:rFonts w:ascii="Times New Roman" w:hAnsi="Times New Roman"/>
          <w:sz w:val="24"/>
          <w:szCs w:val="24"/>
        </w:rPr>
        <w:t>;</w:t>
      </w:r>
    </w:p>
    <w:p w:rsidR="00EF3846" w:rsidRPr="00F51043" w:rsidRDefault="00EF3846" w:rsidP="00EF3846">
      <w:pPr>
        <w:numPr>
          <w:ilvl w:val="0"/>
          <w:numId w:val="1"/>
        </w:numPr>
        <w:tabs>
          <w:tab w:val="num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043">
        <w:rPr>
          <w:rFonts w:ascii="Times New Roman" w:hAnsi="Times New Roman"/>
          <w:sz w:val="24"/>
          <w:szCs w:val="24"/>
        </w:rPr>
        <w:t>OMENCS nr. 4742/</w:t>
      </w:r>
      <w:proofErr w:type="gramStart"/>
      <w:r w:rsidRPr="00F51043">
        <w:rPr>
          <w:rFonts w:ascii="Times New Roman" w:hAnsi="Times New Roman"/>
          <w:sz w:val="24"/>
          <w:szCs w:val="24"/>
        </w:rPr>
        <w:t xml:space="preserve">10.08.2016  </w:t>
      </w:r>
      <w:proofErr w:type="spellStart"/>
      <w:r w:rsidRPr="00F51043">
        <w:rPr>
          <w:rFonts w:ascii="Times New Roman" w:hAnsi="Times New Roman"/>
          <w:sz w:val="24"/>
          <w:szCs w:val="24"/>
        </w:rPr>
        <w:t>pentru</w:t>
      </w:r>
      <w:proofErr w:type="spellEnd"/>
      <w:proofErr w:type="gram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aprobarea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Statutului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elevului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. 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sz w:val="24"/>
          <w:szCs w:val="24"/>
          <w:lang w:val="pt-BR"/>
        </w:rPr>
      </w:pPr>
      <w:r w:rsidRPr="00F51043">
        <w:rPr>
          <w:rFonts w:ascii="Times New Roman" w:hAnsi="Times New Roman"/>
          <w:b/>
          <w:sz w:val="24"/>
          <w:szCs w:val="24"/>
          <w:lang w:val="pt-BR"/>
        </w:rPr>
        <w:t>Art. 2  Misiunea comisiei</w:t>
      </w:r>
      <w:r w:rsidRPr="00F51043">
        <w:rPr>
          <w:rFonts w:ascii="Times New Roman" w:hAnsi="Times New Roman"/>
          <w:sz w:val="24"/>
          <w:szCs w:val="24"/>
          <w:lang w:val="pt-BR"/>
        </w:rPr>
        <w:t xml:space="preserve"> este de a efectua evaluarea internă a calităţii oferite de </w:t>
      </w:r>
      <w:proofErr w:type="spellStart"/>
      <w:r w:rsidRPr="00F51043">
        <w:rPr>
          <w:rFonts w:ascii="Times New Roman" w:hAnsi="Times New Roman"/>
          <w:sz w:val="24"/>
          <w:szCs w:val="24"/>
        </w:rPr>
        <w:t>Liceul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Tehnologic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Tg.Ocna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 </w:t>
      </w:r>
      <w:r w:rsidRPr="00F51043">
        <w:rPr>
          <w:rFonts w:ascii="Times New Roman" w:hAnsi="Times New Roman"/>
          <w:sz w:val="24"/>
          <w:szCs w:val="24"/>
          <w:lang w:val="pt-BR"/>
        </w:rPr>
        <w:t>cu scopul de:</w:t>
      </w:r>
    </w:p>
    <w:p w:rsidR="00EF3846" w:rsidRPr="00F51043" w:rsidRDefault="00EF3846" w:rsidP="00EF3846">
      <w:pPr>
        <w:pStyle w:val="Frspaiere1"/>
        <w:numPr>
          <w:ilvl w:val="0"/>
          <w:numId w:val="2"/>
        </w:numPr>
        <w:rPr>
          <w:rFonts w:ascii="Times New Roman" w:hAnsi="Times New Roman"/>
          <w:sz w:val="24"/>
          <w:szCs w:val="24"/>
          <w:lang w:val="pt-BR"/>
        </w:rPr>
      </w:pPr>
      <w:r w:rsidRPr="00F51043">
        <w:rPr>
          <w:rFonts w:ascii="Times New Roman" w:hAnsi="Times New Roman"/>
          <w:sz w:val="24"/>
          <w:szCs w:val="24"/>
          <w:lang w:val="pt-BR"/>
        </w:rPr>
        <w:t>a atesta capacitatea fiecărei structuri furnizoare de educaţie, de a satisface aşteptările elevilor de la cele două nivele de învăţământ prin activităţi de evaluare;</w:t>
      </w:r>
    </w:p>
    <w:p w:rsidR="00EF3846" w:rsidRPr="00F51043" w:rsidRDefault="00EF3846" w:rsidP="00EF3846">
      <w:pPr>
        <w:pStyle w:val="Frspaiere1"/>
        <w:numPr>
          <w:ilvl w:val="0"/>
          <w:numId w:val="2"/>
        </w:numPr>
        <w:rPr>
          <w:rFonts w:ascii="Times New Roman" w:hAnsi="Times New Roman"/>
          <w:sz w:val="24"/>
          <w:szCs w:val="24"/>
          <w:lang w:val="pt-BR"/>
        </w:rPr>
      </w:pPr>
      <w:r w:rsidRPr="00F51043">
        <w:rPr>
          <w:rFonts w:ascii="Times New Roman" w:hAnsi="Times New Roman"/>
          <w:sz w:val="24"/>
          <w:szCs w:val="24"/>
          <w:lang w:val="pt-BR"/>
        </w:rPr>
        <w:t>a asigura protecţia elevilor şi părinţilor acestora prin selectarea programelor care să asigure informaţii sistematice curente şi credibile din domeniul ştiinţei şi educaţiei;</w:t>
      </w:r>
    </w:p>
    <w:p w:rsidR="00EF3846" w:rsidRPr="00F51043" w:rsidRDefault="00EF3846" w:rsidP="00EF3846">
      <w:pPr>
        <w:pStyle w:val="Frspaiere1"/>
        <w:numPr>
          <w:ilvl w:val="0"/>
          <w:numId w:val="2"/>
        </w:numPr>
        <w:rPr>
          <w:rFonts w:ascii="Times New Roman" w:hAnsi="Times New Roman"/>
          <w:sz w:val="24"/>
          <w:szCs w:val="24"/>
          <w:lang w:val="it-IT"/>
        </w:rPr>
      </w:pPr>
      <w:r w:rsidRPr="00F51043">
        <w:rPr>
          <w:rFonts w:ascii="Times New Roman" w:hAnsi="Times New Roman"/>
          <w:sz w:val="24"/>
          <w:szCs w:val="24"/>
          <w:lang w:val="it-IT"/>
        </w:rPr>
        <w:t>a contribui la dezvoltarea unei culturi instituţionale a calităţii în învăţământul preuniversitar;</w:t>
      </w:r>
    </w:p>
    <w:p w:rsidR="00EF3846" w:rsidRPr="00F51043" w:rsidRDefault="00EF3846" w:rsidP="00EF3846">
      <w:pPr>
        <w:pStyle w:val="Frspaiere1"/>
        <w:numPr>
          <w:ilvl w:val="0"/>
          <w:numId w:val="2"/>
        </w:numPr>
        <w:rPr>
          <w:rFonts w:ascii="Times New Roman" w:hAnsi="Times New Roman"/>
          <w:sz w:val="24"/>
          <w:szCs w:val="24"/>
          <w:lang w:val="it-IT"/>
        </w:rPr>
      </w:pPr>
      <w:r w:rsidRPr="00F51043">
        <w:rPr>
          <w:rFonts w:ascii="Times New Roman" w:hAnsi="Times New Roman"/>
          <w:sz w:val="24"/>
          <w:szCs w:val="24"/>
          <w:lang w:val="it-IT"/>
        </w:rPr>
        <w:t>a îmbunătăţi calitatea întregii activităţi din şcoală;</w:t>
      </w:r>
    </w:p>
    <w:p w:rsidR="00EF3846" w:rsidRPr="00F51043" w:rsidRDefault="00EF3846" w:rsidP="00EF3846">
      <w:pPr>
        <w:pStyle w:val="Frspaiere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 w:rsidRPr="00F51043">
        <w:rPr>
          <w:rFonts w:ascii="Times New Roman" w:hAnsi="Times New Roman"/>
          <w:sz w:val="24"/>
          <w:szCs w:val="24"/>
        </w:rPr>
        <w:t>a</w:t>
      </w:r>
      <w:proofErr w:type="gram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asigura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informarea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şi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evaluarea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grupurilor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semnificative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51043">
        <w:rPr>
          <w:rFonts w:ascii="Times New Roman" w:hAnsi="Times New Roman"/>
          <w:sz w:val="24"/>
          <w:szCs w:val="24"/>
        </w:rPr>
        <w:t>interes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51043">
        <w:rPr>
          <w:rFonts w:ascii="Times New Roman" w:hAnsi="Times New Roman"/>
          <w:sz w:val="24"/>
          <w:szCs w:val="24"/>
        </w:rPr>
        <w:t>elevi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043">
        <w:rPr>
          <w:rFonts w:ascii="Times New Roman" w:hAnsi="Times New Roman"/>
          <w:sz w:val="24"/>
          <w:szCs w:val="24"/>
        </w:rPr>
        <w:t>părinţi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043">
        <w:rPr>
          <w:rFonts w:ascii="Times New Roman" w:hAnsi="Times New Roman"/>
          <w:sz w:val="24"/>
          <w:szCs w:val="24"/>
        </w:rPr>
        <w:t>corp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profesoral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, personal </w:t>
      </w:r>
      <w:proofErr w:type="spellStart"/>
      <w:r w:rsidRPr="00F51043">
        <w:rPr>
          <w:rFonts w:ascii="Times New Roman" w:hAnsi="Times New Roman"/>
          <w:sz w:val="24"/>
          <w:szCs w:val="24"/>
        </w:rPr>
        <w:t>nedidactic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şi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auxiliar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043">
        <w:rPr>
          <w:rFonts w:ascii="Times New Roman" w:hAnsi="Times New Roman"/>
          <w:sz w:val="24"/>
          <w:szCs w:val="24"/>
        </w:rPr>
        <w:t>comunitatea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locală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etc.) </w:t>
      </w:r>
    </w:p>
    <w:p w:rsidR="00EF3846" w:rsidRPr="00F51043" w:rsidRDefault="00EF3846" w:rsidP="00F51043">
      <w:pPr>
        <w:pStyle w:val="Frspaiere1"/>
        <w:numPr>
          <w:ilvl w:val="0"/>
          <w:numId w:val="2"/>
        </w:numPr>
        <w:rPr>
          <w:rFonts w:ascii="Times New Roman" w:hAnsi="Times New Roman"/>
          <w:sz w:val="24"/>
          <w:szCs w:val="24"/>
          <w:lang w:val="it-IT"/>
        </w:rPr>
      </w:pPr>
      <w:r w:rsidRPr="00F51043">
        <w:rPr>
          <w:rFonts w:ascii="Times New Roman" w:hAnsi="Times New Roman"/>
          <w:sz w:val="24"/>
          <w:szCs w:val="24"/>
          <w:lang w:val="it-IT"/>
        </w:rPr>
        <w:t>a revizui şi optimiza politicile şi strategiile educaţionale la nivelul unităţii şcolare.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sz w:val="24"/>
          <w:szCs w:val="24"/>
        </w:rPr>
      </w:pPr>
      <w:r w:rsidRPr="00F51043">
        <w:rPr>
          <w:rFonts w:ascii="Times New Roman" w:hAnsi="Times New Roman"/>
          <w:b/>
          <w:sz w:val="24"/>
          <w:szCs w:val="24"/>
        </w:rPr>
        <w:t xml:space="preserve">Art. </w:t>
      </w:r>
      <w:proofErr w:type="gramStart"/>
      <w:r w:rsidRPr="00F51043">
        <w:rPr>
          <w:rFonts w:ascii="Times New Roman" w:hAnsi="Times New Roman"/>
          <w:b/>
          <w:sz w:val="24"/>
          <w:szCs w:val="24"/>
        </w:rPr>
        <w:t xml:space="preserve">3  </w:t>
      </w:r>
      <w:proofErr w:type="spellStart"/>
      <w:r w:rsidRPr="00F51043">
        <w:rPr>
          <w:rFonts w:ascii="Times New Roman" w:hAnsi="Times New Roman"/>
          <w:b/>
          <w:sz w:val="24"/>
          <w:szCs w:val="24"/>
        </w:rPr>
        <w:t>Rolul</w:t>
      </w:r>
      <w:proofErr w:type="spellEnd"/>
      <w:proofErr w:type="gramEnd"/>
      <w:r w:rsidRPr="00F510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b/>
          <w:sz w:val="24"/>
          <w:szCs w:val="24"/>
        </w:rPr>
        <w:t>comisiei</w:t>
      </w:r>
      <w:proofErr w:type="spellEnd"/>
      <w:r w:rsidRPr="00F51043">
        <w:rPr>
          <w:rFonts w:ascii="Times New Roman" w:hAnsi="Times New Roman"/>
          <w:b/>
          <w:sz w:val="24"/>
          <w:szCs w:val="24"/>
        </w:rPr>
        <w:t>:</w:t>
      </w:r>
    </w:p>
    <w:p w:rsidR="00EF3846" w:rsidRPr="00F51043" w:rsidRDefault="00EF3846" w:rsidP="00EF3846">
      <w:pPr>
        <w:pStyle w:val="Frspaiere1"/>
        <w:numPr>
          <w:ilvl w:val="0"/>
          <w:numId w:val="3"/>
        </w:numPr>
        <w:rPr>
          <w:rFonts w:ascii="Times New Roman" w:hAnsi="Times New Roman"/>
          <w:sz w:val="24"/>
          <w:szCs w:val="24"/>
          <w:lang w:val="pt-BR"/>
        </w:rPr>
      </w:pPr>
      <w:r w:rsidRPr="00F51043">
        <w:rPr>
          <w:rFonts w:ascii="Times New Roman" w:hAnsi="Times New Roman"/>
          <w:sz w:val="24"/>
          <w:szCs w:val="24"/>
          <w:lang w:val="pt-BR"/>
        </w:rPr>
        <w:t>realizează evaluarea internă a şcolii pe baza standardelor de funcţionare şi a celor de calitate;</w:t>
      </w:r>
    </w:p>
    <w:p w:rsidR="00EF3846" w:rsidRPr="00F51043" w:rsidRDefault="00EF3846" w:rsidP="00EF3846">
      <w:pPr>
        <w:pStyle w:val="Frspaiere1"/>
        <w:numPr>
          <w:ilvl w:val="0"/>
          <w:numId w:val="3"/>
        </w:numPr>
        <w:rPr>
          <w:rFonts w:ascii="Times New Roman" w:hAnsi="Times New Roman"/>
          <w:sz w:val="24"/>
          <w:szCs w:val="24"/>
          <w:lang w:val="pt-BR"/>
        </w:rPr>
      </w:pPr>
      <w:r w:rsidRPr="00F51043">
        <w:rPr>
          <w:rFonts w:ascii="Times New Roman" w:hAnsi="Times New Roman"/>
          <w:sz w:val="24"/>
          <w:szCs w:val="24"/>
          <w:lang w:val="pt-BR"/>
        </w:rPr>
        <w:t>coordonează aplicarea procedurilor şi  activităţilor de evaluare şi asigurare a calităţii;</w:t>
      </w:r>
    </w:p>
    <w:p w:rsidR="00EF3846" w:rsidRPr="00F51043" w:rsidRDefault="00EF3846" w:rsidP="00EF3846">
      <w:pPr>
        <w:pStyle w:val="Frspaiere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F51043">
        <w:rPr>
          <w:rFonts w:ascii="Times New Roman" w:hAnsi="Times New Roman"/>
          <w:sz w:val="24"/>
          <w:szCs w:val="24"/>
        </w:rPr>
        <w:t>implementază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sistemul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de management al </w:t>
      </w:r>
      <w:proofErr w:type="spellStart"/>
      <w:r w:rsidRPr="00F51043">
        <w:rPr>
          <w:rFonts w:ascii="Times New Roman" w:hAnsi="Times New Roman"/>
          <w:sz w:val="24"/>
          <w:szCs w:val="24"/>
        </w:rPr>
        <w:t>calităţii</w:t>
      </w:r>
      <w:proofErr w:type="spellEnd"/>
      <w:r w:rsidRPr="00F51043">
        <w:rPr>
          <w:rFonts w:ascii="Times New Roman" w:hAnsi="Times New Roman"/>
          <w:sz w:val="24"/>
          <w:szCs w:val="24"/>
        </w:rPr>
        <w:t>;</w:t>
      </w:r>
    </w:p>
    <w:p w:rsidR="00EF3846" w:rsidRPr="00F51043" w:rsidRDefault="00EF3846" w:rsidP="00EF3846">
      <w:pPr>
        <w:pStyle w:val="Frspaiere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F51043">
        <w:rPr>
          <w:rFonts w:ascii="Times New Roman" w:hAnsi="Times New Roman"/>
          <w:sz w:val="24"/>
          <w:szCs w:val="24"/>
        </w:rPr>
        <w:t>elaborează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F51043">
        <w:rPr>
          <w:rFonts w:ascii="Times New Roman" w:hAnsi="Times New Roman"/>
          <w:sz w:val="24"/>
          <w:szCs w:val="24"/>
        </w:rPr>
        <w:t>Raport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51043">
        <w:rPr>
          <w:rFonts w:ascii="Times New Roman" w:hAnsi="Times New Roman"/>
          <w:sz w:val="24"/>
          <w:szCs w:val="24"/>
        </w:rPr>
        <w:t>evaluare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internă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privind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calitatea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educaţiei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furnizate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51043">
        <w:rPr>
          <w:rFonts w:ascii="Times New Roman" w:hAnsi="Times New Roman"/>
          <w:sz w:val="24"/>
          <w:szCs w:val="24"/>
        </w:rPr>
        <w:t>Liceul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Tehnologic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Tg.Ocna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”  </w:t>
      </w:r>
      <w:proofErr w:type="spellStart"/>
      <w:r w:rsidRPr="00F51043">
        <w:rPr>
          <w:rFonts w:ascii="Times New Roman" w:hAnsi="Times New Roman"/>
          <w:sz w:val="24"/>
          <w:szCs w:val="24"/>
        </w:rPr>
        <w:t>pe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F51043">
        <w:rPr>
          <w:rFonts w:ascii="Times New Roman" w:hAnsi="Times New Roman"/>
          <w:sz w:val="24"/>
          <w:szCs w:val="24"/>
        </w:rPr>
        <w:t>îl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face public;</w:t>
      </w:r>
    </w:p>
    <w:p w:rsidR="00EF3846" w:rsidRPr="00F51043" w:rsidRDefault="00EF3846" w:rsidP="00EF3846">
      <w:pPr>
        <w:pStyle w:val="Frspaiere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51043">
        <w:rPr>
          <w:rFonts w:ascii="Times New Roman" w:hAnsi="Times New Roman"/>
          <w:sz w:val="24"/>
          <w:szCs w:val="24"/>
        </w:rPr>
        <w:t>propune</w:t>
      </w:r>
      <w:proofErr w:type="spellEnd"/>
      <w:proofErr w:type="gram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conducerii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şcolii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măsuri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51043">
        <w:rPr>
          <w:rFonts w:ascii="Times New Roman" w:hAnsi="Times New Roman"/>
          <w:sz w:val="24"/>
          <w:szCs w:val="24"/>
        </w:rPr>
        <w:t>îmbunătăţire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51043">
        <w:rPr>
          <w:rFonts w:ascii="Times New Roman" w:hAnsi="Times New Roman"/>
          <w:sz w:val="24"/>
          <w:szCs w:val="24"/>
        </w:rPr>
        <w:t>calităţii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educaţiei</w:t>
      </w:r>
      <w:proofErr w:type="spellEnd"/>
      <w:r w:rsidRPr="00F51043">
        <w:rPr>
          <w:rFonts w:ascii="Times New Roman" w:hAnsi="Times New Roman"/>
          <w:sz w:val="24"/>
          <w:szCs w:val="24"/>
        </w:rPr>
        <w:t>.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b/>
          <w:sz w:val="24"/>
          <w:szCs w:val="24"/>
          <w:u w:val="single"/>
        </w:rPr>
      </w:pPr>
    </w:p>
    <w:p w:rsidR="00F51043" w:rsidRPr="00F51043" w:rsidRDefault="00F51043" w:rsidP="00EF3846">
      <w:pPr>
        <w:pStyle w:val="Frspaiere1"/>
        <w:rPr>
          <w:rFonts w:ascii="Times New Roman" w:hAnsi="Times New Roman"/>
          <w:b/>
          <w:sz w:val="24"/>
          <w:szCs w:val="24"/>
          <w:u w:val="single"/>
        </w:rPr>
      </w:pPr>
    </w:p>
    <w:p w:rsidR="00EF3846" w:rsidRPr="00F51043" w:rsidRDefault="00EF3846" w:rsidP="00EF3846">
      <w:pPr>
        <w:pStyle w:val="Frspaiere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51043">
        <w:rPr>
          <w:rFonts w:ascii="Times New Roman" w:hAnsi="Times New Roman"/>
          <w:b/>
          <w:sz w:val="24"/>
          <w:szCs w:val="24"/>
          <w:u w:val="single"/>
        </w:rPr>
        <w:t xml:space="preserve">CAPITOLUL II.  </w:t>
      </w:r>
      <w:proofErr w:type="spellStart"/>
      <w:r w:rsidRPr="00F51043">
        <w:rPr>
          <w:rFonts w:ascii="Times New Roman" w:hAnsi="Times New Roman"/>
          <w:b/>
          <w:sz w:val="24"/>
          <w:szCs w:val="24"/>
          <w:u w:val="single"/>
        </w:rPr>
        <w:t>Structura</w:t>
      </w:r>
      <w:proofErr w:type="spellEnd"/>
      <w:r w:rsidRPr="00F5104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51043">
        <w:rPr>
          <w:rFonts w:ascii="Times New Roman" w:hAnsi="Times New Roman"/>
          <w:b/>
          <w:sz w:val="24"/>
          <w:szCs w:val="24"/>
          <w:u w:val="single"/>
        </w:rPr>
        <w:t>organizatorică</w:t>
      </w:r>
      <w:proofErr w:type="spellEnd"/>
    </w:p>
    <w:p w:rsidR="00EF3846" w:rsidRPr="00F51043" w:rsidRDefault="00EF3846" w:rsidP="00EF3846">
      <w:pPr>
        <w:pStyle w:val="Frspaiere1"/>
        <w:rPr>
          <w:rFonts w:ascii="Times New Roman" w:hAnsi="Times New Roman"/>
          <w:b/>
          <w:sz w:val="24"/>
          <w:szCs w:val="24"/>
          <w:u w:val="single"/>
        </w:rPr>
      </w:pPr>
    </w:p>
    <w:p w:rsidR="00EF3846" w:rsidRPr="00F51043" w:rsidRDefault="00EF3846" w:rsidP="00EF3846">
      <w:pPr>
        <w:pStyle w:val="Frspaiere1"/>
        <w:rPr>
          <w:rFonts w:ascii="Times New Roman" w:hAnsi="Times New Roman"/>
          <w:sz w:val="24"/>
          <w:szCs w:val="24"/>
        </w:rPr>
      </w:pPr>
      <w:r w:rsidRPr="00F51043">
        <w:rPr>
          <w:rFonts w:ascii="Times New Roman" w:hAnsi="Times New Roman"/>
          <w:b/>
          <w:sz w:val="24"/>
          <w:szCs w:val="24"/>
          <w:u w:val="single"/>
        </w:rPr>
        <w:t>Art. 4</w:t>
      </w:r>
      <w:r w:rsidRPr="00F51043">
        <w:rPr>
          <w:rFonts w:ascii="Times New Roman" w:hAnsi="Times New Roman"/>
          <w:b/>
          <w:sz w:val="24"/>
          <w:szCs w:val="24"/>
        </w:rPr>
        <w:t xml:space="preserve">  </w:t>
      </w:r>
    </w:p>
    <w:p w:rsidR="00EF3846" w:rsidRPr="00F51043" w:rsidRDefault="00EF3846" w:rsidP="00EF3846">
      <w:pPr>
        <w:pStyle w:val="Frspaiere1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F51043">
        <w:rPr>
          <w:rFonts w:ascii="Times New Roman" w:hAnsi="Times New Roman"/>
          <w:sz w:val="24"/>
          <w:szCs w:val="24"/>
        </w:rPr>
        <w:lastRenderedPageBreak/>
        <w:t>Comisia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pentru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Evaluarea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şi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Asigurarea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Calităţii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(C.E.A.C.)  </w:t>
      </w:r>
      <w:proofErr w:type="spellStart"/>
      <w:r w:rsidRPr="00F51043">
        <w:rPr>
          <w:rFonts w:ascii="Times New Roman" w:hAnsi="Times New Roman"/>
          <w:sz w:val="24"/>
          <w:szCs w:val="24"/>
        </w:rPr>
        <w:t>în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Liceul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Tehnologic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Tg.Ocna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51043">
        <w:rPr>
          <w:rFonts w:ascii="Times New Roman" w:hAnsi="Times New Roman"/>
          <w:sz w:val="24"/>
          <w:szCs w:val="24"/>
        </w:rPr>
        <w:t>es</w:t>
      </w:r>
      <w:proofErr w:type="spellEnd"/>
      <w:r w:rsidRPr="00F51043">
        <w:rPr>
          <w:rFonts w:ascii="Times New Roman" w:hAnsi="Times New Roman"/>
          <w:sz w:val="24"/>
          <w:szCs w:val="24"/>
          <w:lang w:val="it-IT"/>
        </w:rPr>
        <w:t>te alcătuită din 7 membri şi un coordonator;</w:t>
      </w:r>
    </w:p>
    <w:p w:rsidR="00EF3846" w:rsidRPr="00F51043" w:rsidRDefault="00EF3846" w:rsidP="00EF3846">
      <w:pPr>
        <w:pStyle w:val="Frspaiere1"/>
        <w:numPr>
          <w:ilvl w:val="0"/>
          <w:numId w:val="4"/>
        </w:numPr>
        <w:rPr>
          <w:rFonts w:ascii="Times New Roman" w:hAnsi="Times New Roman"/>
          <w:sz w:val="24"/>
          <w:szCs w:val="24"/>
          <w:lang w:val="pt-BR"/>
        </w:rPr>
      </w:pPr>
      <w:r w:rsidRPr="00F51043">
        <w:rPr>
          <w:rFonts w:ascii="Times New Roman" w:hAnsi="Times New Roman"/>
          <w:sz w:val="24"/>
          <w:szCs w:val="24"/>
          <w:lang w:val="pt-BR"/>
        </w:rPr>
        <w:t>Conducerea operativă a Comisiei este asigurată de un coordonator desemnat de director</w:t>
      </w:r>
    </w:p>
    <w:p w:rsidR="00EF3846" w:rsidRPr="00F51043" w:rsidRDefault="00EF3846" w:rsidP="00EF3846">
      <w:pPr>
        <w:pStyle w:val="Frspaiere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F51043">
        <w:rPr>
          <w:rFonts w:ascii="Times New Roman" w:hAnsi="Times New Roman"/>
          <w:sz w:val="24"/>
          <w:szCs w:val="24"/>
        </w:rPr>
        <w:t>Membrii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comisiei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nu pot </w:t>
      </w:r>
      <w:proofErr w:type="spellStart"/>
      <w:r w:rsidRPr="00F51043">
        <w:rPr>
          <w:rFonts w:ascii="Times New Roman" w:hAnsi="Times New Roman"/>
          <w:sz w:val="24"/>
          <w:szCs w:val="24"/>
        </w:rPr>
        <w:t>îndeplini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funcţii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51043">
        <w:rPr>
          <w:rFonts w:ascii="Times New Roman" w:hAnsi="Times New Roman"/>
          <w:sz w:val="24"/>
          <w:szCs w:val="24"/>
        </w:rPr>
        <w:t>conducere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în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această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instituţie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51043">
        <w:rPr>
          <w:rFonts w:ascii="Times New Roman" w:hAnsi="Times New Roman"/>
          <w:sz w:val="24"/>
          <w:szCs w:val="24"/>
        </w:rPr>
        <w:t>învăţământ</w:t>
      </w:r>
      <w:proofErr w:type="spellEnd"/>
      <w:r w:rsidRPr="00F51043">
        <w:rPr>
          <w:rFonts w:ascii="Times New Roman" w:hAnsi="Times New Roman"/>
          <w:sz w:val="24"/>
          <w:szCs w:val="24"/>
        </w:rPr>
        <w:t>;</w:t>
      </w:r>
    </w:p>
    <w:p w:rsidR="00EF3846" w:rsidRPr="00F51043" w:rsidRDefault="00EF3846" w:rsidP="00EF3846">
      <w:pPr>
        <w:pStyle w:val="Frspaiere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F51043">
        <w:rPr>
          <w:rFonts w:ascii="Times New Roman" w:hAnsi="Times New Roman"/>
          <w:sz w:val="24"/>
          <w:szCs w:val="24"/>
        </w:rPr>
        <w:t>Componenţa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comisiei</w:t>
      </w:r>
      <w:proofErr w:type="spellEnd"/>
      <w:r w:rsidRPr="00F51043">
        <w:rPr>
          <w:rFonts w:ascii="Times New Roman" w:hAnsi="Times New Roman"/>
          <w:sz w:val="24"/>
          <w:szCs w:val="24"/>
        </w:rPr>
        <w:t>:</w:t>
      </w:r>
    </w:p>
    <w:p w:rsidR="00EF3846" w:rsidRPr="00F51043" w:rsidRDefault="00EF3846" w:rsidP="00EF3846">
      <w:pPr>
        <w:pStyle w:val="Frspaiere1"/>
        <w:numPr>
          <w:ilvl w:val="0"/>
          <w:numId w:val="5"/>
        </w:numPr>
        <w:rPr>
          <w:rFonts w:ascii="Times New Roman" w:hAnsi="Times New Roman"/>
          <w:sz w:val="24"/>
          <w:szCs w:val="24"/>
          <w:lang w:val="it-IT"/>
        </w:rPr>
      </w:pPr>
      <w:r w:rsidRPr="00F51043">
        <w:rPr>
          <w:rFonts w:ascii="Times New Roman" w:hAnsi="Times New Roman"/>
          <w:sz w:val="24"/>
          <w:szCs w:val="24"/>
          <w:lang w:val="it-IT"/>
        </w:rPr>
        <w:t>3 reprezentanţi ai corpului profesoral;</w:t>
      </w:r>
    </w:p>
    <w:p w:rsidR="00EF3846" w:rsidRPr="00F51043" w:rsidRDefault="00EF3846" w:rsidP="00EF3846">
      <w:pPr>
        <w:pStyle w:val="Frspaiere1"/>
        <w:numPr>
          <w:ilvl w:val="0"/>
          <w:numId w:val="5"/>
        </w:numPr>
        <w:rPr>
          <w:rFonts w:ascii="Times New Roman" w:hAnsi="Times New Roman"/>
          <w:sz w:val="24"/>
          <w:szCs w:val="24"/>
          <w:lang w:val="it-IT"/>
        </w:rPr>
      </w:pPr>
      <w:r w:rsidRPr="00F51043">
        <w:rPr>
          <w:rFonts w:ascii="Times New Roman" w:hAnsi="Times New Roman"/>
          <w:sz w:val="24"/>
          <w:szCs w:val="24"/>
          <w:lang w:val="it-IT"/>
        </w:rPr>
        <w:t>un reprezentant al sindicatului;</w:t>
      </w:r>
    </w:p>
    <w:p w:rsidR="00EF3846" w:rsidRPr="00F51043" w:rsidRDefault="00EF3846" w:rsidP="00EF3846">
      <w:pPr>
        <w:pStyle w:val="Frspaiere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51043">
        <w:rPr>
          <w:rFonts w:ascii="Times New Roman" w:hAnsi="Times New Roman"/>
          <w:sz w:val="24"/>
          <w:szCs w:val="24"/>
        </w:rPr>
        <w:t xml:space="preserve">un </w:t>
      </w:r>
      <w:proofErr w:type="spellStart"/>
      <w:r w:rsidRPr="00F51043">
        <w:rPr>
          <w:rFonts w:ascii="Times New Roman" w:hAnsi="Times New Roman"/>
          <w:sz w:val="24"/>
          <w:szCs w:val="24"/>
        </w:rPr>
        <w:t>reprezentant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F51043">
        <w:rPr>
          <w:rFonts w:ascii="Times New Roman" w:hAnsi="Times New Roman"/>
          <w:sz w:val="24"/>
          <w:szCs w:val="24"/>
        </w:rPr>
        <w:t>părinţilor</w:t>
      </w:r>
      <w:proofErr w:type="spellEnd"/>
      <w:r w:rsidRPr="00F51043">
        <w:rPr>
          <w:rFonts w:ascii="Times New Roman" w:hAnsi="Times New Roman"/>
          <w:sz w:val="24"/>
          <w:szCs w:val="24"/>
        </w:rPr>
        <w:t>;</w:t>
      </w:r>
    </w:p>
    <w:p w:rsidR="00EF3846" w:rsidRPr="00F51043" w:rsidRDefault="00EF3846" w:rsidP="00EF3846">
      <w:pPr>
        <w:pStyle w:val="Frspaiere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gramStart"/>
      <w:r w:rsidRPr="00F51043">
        <w:rPr>
          <w:rFonts w:ascii="Times New Roman" w:hAnsi="Times New Roman"/>
          <w:sz w:val="24"/>
          <w:szCs w:val="24"/>
        </w:rPr>
        <w:t>un</w:t>
      </w:r>
      <w:proofErr w:type="gram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reprezentant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F51043">
        <w:rPr>
          <w:rFonts w:ascii="Times New Roman" w:hAnsi="Times New Roman"/>
          <w:sz w:val="24"/>
          <w:szCs w:val="24"/>
        </w:rPr>
        <w:t>Consiliului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Local  </w:t>
      </w:r>
      <w:proofErr w:type="spellStart"/>
      <w:r w:rsidRPr="00F51043">
        <w:rPr>
          <w:rFonts w:ascii="Times New Roman" w:hAnsi="Times New Roman"/>
          <w:sz w:val="24"/>
          <w:szCs w:val="24"/>
        </w:rPr>
        <w:t>Tg.Ocna</w:t>
      </w:r>
      <w:proofErr w:type="spellEnd"/>
      <w:r w:rsidRPr="00F51043">
        <w:rPr>
          <w:rFonts w:ascii="Times New Roman" w:hAnsi="Times New Roman"/>
          <w:sz w:val="24"/>
          <w:szCs w:val="24"/>
        </w:rPr>
        <w:t>.</w:t>
      </w:r>
    </w:p>
    <w:p w:rsidR="00EF3846" w:rsidRPr="00F51043" w:rsidRDefault="00EF3846" w:rsidP="00EF3846">
      <w:pPr>
        <w:pStyle w:val="Frspaiere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gramStart"/>
      <w:r w:rsidRPr="00F51043">
        <w:rPr>
          <w:rFonts w:ascii="Times New Roman" w:hAnsi="Times New Roman"/>
          <w:sz w:val="24"/>
          <w:szCs w:val="24"/>
        </w:rPr>
        <w:t>un</w:t>
      </w:r>
      <w:proofErr w:type="gram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reprezentant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F51043">
        <w:rPr>
          <w:rFonts w:ascii="Times New Roman" w:hAnsi="Times New Roman"/>
          <w:sz w:val="24"/>
          <w:szCs w:val="24"/>
        </w:rPr>
        <w:t>agenților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economici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parteneri</w:t>
      </w:r>
      <w:proofErr w:type="spellEnd"/>
      <w:r w:rsidRPr="00F51043">
        <w:rPr>
          <w:rFonts w:ascii="Times New Roman" w:hAnsi="Times New Roman"/>
          <w:sz w:val="24"/>
          <w:szCs w:val="24"/>
        </w:rPr>
        <w:t>.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b/>
          <w:sz w:val="24"/>
          <w:szCs w:val="24"/>
          <w:u w:val="single"/>
        </w:rPr>
      </w:pPr>
      <w:r w:rsidRPr="00F51043">
        <w:rPr>
          <w:rFonts w:ascii="Times New Roman" w:hAnsi="Times New Roman"/>
          <w:b/>
          <w:sz w:val="24"/>
          <w:szCs w:val="24"/>
          <w:u w:val="single"/>
        </w:rPr>
        <w:t>Art. 5</w:t>
      </w:r>
    </w:p>
    <w:p w:rsidR="00EF3846" w:rsidRPr="00F51043" w:rsidRDefault="00EF3846" w:rsidP="00EF3846">
      <w:pPr>
        <w:pStyle w:val="Frspaiere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F51043">
        <w:rPr>
          <w:rFonts w:ascii="Times New Roman" w:hAnsi="Times New Roman"/>
          <w:sz w:val="24"/>
          <w:szCs w:val="24"/>
        </w:rPr>
        <w:t>Durata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mandatului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comisiei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1043"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 w:rsidRPr="00F51043">
        <w:rPr>
          <w:rFonts w:ascii="Times New Roman" w:hAnsi="Times New Roman"/>
          <w:sz w:val="24"/>
          <w:szCs w:val="24"/>
        </w:rPr>
        <w:t xml:space="preserve"> de 4 </w:t>
      </w:r>
      <w:proofErr w:type="spellStart"/>
      <w:r w:rsidRPr="00F51043">
        <w:rPr>
          <w:rFonts w:ascii="Times New Roman" w:hAnsi="Times New Roman"/>
          <w:sz w:val="24"/>
          <w:szCs w:val="24"/>
        </w:rPr>
        <w:t>ani</w:t>
      </w:r>
      <w:proofErr w:type="spellEnd"/>
      <w:r w:rsidRPr="00F51043">
        <w:rPr>
          <w:rFonts w:ascii="Times New Roman" w:hAnsi="Times New Roman"/>
          <w:sz w:val="24"/>
          <w:szCs w:val="24"/>
        </w:rPr>
        <w:t>.</w:t>
      </w:r>
    </w:p>
    <w:p w:rsidR="00EF3846" w:rsidRPr="00F51043" w:rsidRDefault="00EF3846" w:rsidP="00EF3846">
      <w:pPr>
        <w:pStyle w:val="Frspaiere1"/>
        <w:numPr>
          <w:ilvl w:val="0"/>
          <w:numId w:val="6"/>
        </w:numPr>
        <w:rPr>
          <w:rFonts w:ascii="Times New Roman" w:hAnsi="Times New Roman"/>
          <w:sz w:val="24"/>
          <w:szCs w:val="24"/>
          <w:lang w:val="pt-BR"/>
        </w:rPr>
      </w:pPr>
      <w:r w:rsidRPr="00F51043">
        <w:rPr>
          <w:rFonts w:ascii="Times New Roman" w:hAnsi="Times New Roman"/>
          <w:sz w:val="24"/>
          <w:szCs w:val="24"/>
          <w:lang w:val="pt-BR"/>
        </w:rPr>
        <w:t>Încetarea calităţii de membru se poate realiza în următoarele condiţii:</w:t>
      </w:r>
    </w:p>
    <w:p w:rsidR="00EF3846" w:rsidRPr="00F51043" w:rsidRDefault="00EF3846" w:rsidP="00EF3846">
      <w:pPr>
        <w:pStyle w:val="Frspaiere1"/>
        <w:numPr>
          <w:ilvl w:val="0"/>
          <w:numId w:val="7"/>
        </w:numPr>
        <w:rPr>
          <w:rFonts w:ascii="Times New Roman" w:hAnsi="Times New Roman"/>
          <w:sz w:val="24"/>
          <w:szCs w:val="24"/>
          <w:lang w:val="pt-BR"/>
        </w:rPr>
      </w:pPr>
      <w:r w:rsidRPr="00F51043">
        <w:rPr>
          <w:rFonts w:ascii="Times New Roman" w:hAnsi="Times New Roman"/>
          <w:sz w:val="24"/>
          <w:szCs w:val="24"/>
          <w:lang w:val="pt-BR"/>
        </w:rPr>
        <w:t>la cererea membrului respectiv, fără a fi necesară motivarea;</w:t>
      </w:r>
    </w:p>
    <w:p w:rsidR="00EF3846" w:rsidRPr="00F51043" w:rsidRDefault="00EF3846" w:rsidP="00EF3846">
      <w:pPr>
        <w:pStyle w:val="Frspaiere1"/>
        <w:numPr>
          <w:ilvl w:val="0"/>
          <w:numId w:val="7"/>
        </w:numPr>
        <w:rPr>
          <w:rFonts w:ascii="Times New Roman" w:hAnsi="Times New Roman"/>
          <w:sz w:val="24"/>
          <w:szCs w:val="24"/>
          <w:lang w:val="pt-BR"/>
        </w:rPr>
      </w:pPr>
      <w:r w:rsidRPr="00F51043">
        <w:rPr>
          <w:rFonts w:ascii="Times New Roman" w:hAnsi="Times New Roman"/>
          <w:sz w:val="24"/>
          <w:szCs w:val="24"/>
          <w:lang w:val="pt-BR"/>
        </w:rPr>
        <w:t>în urma retragerii votului de încredere acordat de către Consiliul Profesoral;</w:t>
      </w:r>
    </w:p>
    <w:p w:rsidR="00EF3846" w:rsidRPr="00F51043" w:rsidRDefault="00EF3846" w:rsidP="00EF3846">
      <w:pPr>
        <w:pStyle w:val="Frspaiere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51043">
        <w:rPr>
          <w:rFonts w:ascii="Times New Roman" w:hAnsi="Times New Roman"/>
          <w:sz w:val="24"/>
          <w:szCs w:val="24"/>
        </w:rPr>
        <w:t>în</w:t>
      </w:r>
      <w:proofErr w:type="spellEnd"/>
      <w:proofErr w:type="gram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cazul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neîndeplinirii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sarcinilor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asumate</w:t>
      </w:r>
      <w:proofErr w:type="spellEnd"/>
      <w:r w:rsidRPr="00F51043">
        <w:rPr>
          <w:rFonts w:ascii="Times New Roman" w:hAnsi="Times New Roman"/>
          <w:sz w:val="24"/>
          <w:szCs w:val="24"/>
        </w:rPr>
        <w:t>.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sz w:val="24"/>
          <w:szCs w:val="24"/>
        </w:rPr>
      </w:pPr>
    </w:p>
    <w:p w:rsidR="00EF3846" w:rsidRPr="00F51043" w:rsidRDefault="00EF3846" w:rsidP="00F51043">
      <w:pPr>
        <w:pStyle w:val="Frspaiere1"/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  <w:r w:rsidRPr="00F51043">
        <w:rPr>
          <w:rFonts w:ascii="Times New Roman" w:hAnsi="Times New Roman"/>
          <w:b/>
          <w:sz w:val="24"/>
          <w:szCs w:val="24"/>
          <w:u w:val="single"/>
          <w:lang w:val="it-IT"/>
        </w:rPr>
        <w:t>CAPITOLUL III.  Atribuţiile Comisiei pentru Evaluarea si Asigurarea Calităţii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sz w:val="24"/>
          <w:szCs w:val="24"/>
          <w:lang w:val="it-IT"/>
        </w:rPr>
      </w:pPr>
    </w:p>
    <w:p w:rsidR="00EF3846" w:rsidRPr="00F51043" w:rsidRDefault="00EF3846" w:rsidP="00EF3846">
      <w:pPr>
        <w:pStyle w:val="Frspaiere1"/>
        <w:rPr>
          <w:rFonts w:ascii="Times New Roman" w:hAnsi="Times New Roman"/>
          <w:b/>
          <w:sz w:val="24"/>
          <w:szCs w:val="24"/>
          <w:u w:val="single"/>
          <w:lang w:val="it-IT"/>
        </w:rPr>
      </w:pPr>
      <w:r w:rsidRPr="00F51043">
        <w:rPr>
          <w:rFonts w:ascii="Times New Roman" w:hAnsi="Times New Roman"/>
          <w:b/>
          <w:sz w:val="24"/>
          <w:szCs w:val="24"/>
          <w:u w:val="single"/>
          <w:lang w:val="it-IT"/>
        </w:rPr>
        <w:t>Art. 6 Comisia pentru Evaluarea şi Asigurarea Calităţii are următoarele ATRIBUŢII GENERALE: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sz w:val="24"/>
          <w:szCs w:val="24"/>
          <w:lang w:val="ro-RO"/>
        </w:rPr>
      </w:pPr>
    </w:p>
    <w:p w:rsidR="00EF3846" w:rsidRPr="00F51043" w:rsidRDefault="00EF3846" w:rsidP="00EF3846">
      <w:pPr>
        <w:pStyle w:val="Frspaiere1"/>
        <w:rPr>
          <w:rFonts w:ascii="Times New Roman" w:hAnsi="Times New Roman"/>
          <w:sz w:val="24"/>
          <w:szCs w:val="24"/>
          <w:lang w:val="ro-RO"/>
        </w:rPr>
      </w:pPr>
      <w:r w:rsidRPr="00F51043">
        <w:rPr>
          <w:rFonts w:ascii="Times New Roman" w:hAnsi="Times New Roman"/>
          <w:sz w:val="24"/>
          <w:szCs w:val="24"/>
          <w:lang w:val="ro-RO"/>
        </w:rPr>
        <w:t>a.)  Coordonează aplicarea procedurilor şi activităţilor de autoevaluare instituţională  privind calitatea educaţiei, aprobate de conducerea unităţii şcolare, conform domeniilor şi criteriilor prevăzute de legislaţia în vigoare;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sz w:val="24"/>
          <w:szCs w:val="24"/>
          <w:lang w:val="ro-RO"/>
        </w:rPr>
      </w:pPr>
      <w:r w:rsidRPr="00F51043">
        <w:rPr>
          <w:rFonts w:ascii="Times New Roman" w:hAnsi="Times New Roman"/>
          <w:sz w:val="24"/>
          <w:szCs w:val="24"/>
          <w:lang w:val="ro-RO"/>
        </w:rPr>
        <w:t>b.)    Elaborează anual un Raport de evaluare internă privind calitatea educaţiei în şcoală. Raportul este adus la cunoştinţa beneficiarilor prin afişare/publicare şi este pus la dispoziţia evaluatorului extern;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sz w:val="24"/>
          <w:szCs w:val="24"/>
          <w:lang w:val="ro-RO"/>
        </w:rPr>
      </w:pPr>
      <w:r w:rsidRPr="00F51043">
        <w:rPr>
          <w:rFonts w:ascii="Times New Roman" w:hAnsi="Times New Roman"/>
          <w:sz w:val="24"/>
          <w:szCs w:val="24"/>
          <w:lang w:val="ro-RO"/>
        </w:rPr>
        <w:t>c.)     Formulează propuneri de îmbunătăţire a calităţii educaţiei, pe care le prezintă conducerii şcolii.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sz w:val="24"/>
          <w:szCs w:val="24"/>
          <w:lang w:val="ro-RO"/>
        </w:rPr>
      </w:pPr>
      <w:r w:rsidRPr="00F51043">
        <w:rPr>
          <w:rFonts w:ascii="Times New Roman" w:hAnsi="Times New Roman"/>
          <w:sz w:val="24"/>
          <w:szCs w:val="24"/>
          <w:lang w:val="ro-RO"/>
        </w:rPr>
        <w:t>d.)    Cooperează cu Agenţia Română pentru Asigurarea Calităţii în Învăţământul Preuniversitar (ARACIP) şi cu alte agenţii şi organisme abilitate sau instituţii similare din ţară şi din străinătate, potrivit legii.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b/>
          <w:sz w:val="24"/>
          <w:szCs w:val="24"/>
          <w:u w:val="single"/>
          <w:lang w:val="it-IT"/>
        </w:rPr>
      </w:pPr>
      <w:r w:rsidRPr="00F51043">
        <w:rPr>
          <w:rFonts w:ascii="Times New Roman" w:hAnsi="Times New Roman"/>
          <w:b/>
          <w:sz w:val="24"/>
          <w:szCs w:val="24"/>
          <w:u w:val="single"/>
          <w:lang w:val="it-IT"/>
        </w:rPr>
        <w:t>Art. 7   Comisia pentru Evaluarea şi Asigurarea Calităţii are următoarele ATRIBUŢII  SPECIFICE: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sz w:val="24"/>
          <w:szCs w:val="24"/>
          <w:lang w:val="it-IT"/>
        </w:rPr>
      </w:pPr>
      <w:r w:rsidRPr="00F51043">
        <w:rPr>
          <w:rFonts w:ascii="Times New Roman" w:hAnsi="Times New Roman"/>
          <w:sz w:val="24"/>
          <w:szCs w:val="24"/>
          <w:lang w:val="it-IT"/>
        </w:rPr>
        <w:t>a.)    Defineşte, în mod explicit, valorile, principiile şi indicatorii calităţii;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sz w:val="24"/>
          <w:szCs w:val="24"/>
          <w:lang w:val="it-IT"/>
        </w:rPr>
      </w:pPr>
      <w:r w:rsidRPr="00F51043">
        <w:rPr>
          <w:rFonts w:ascii="Times New Roman" w:hAnsi="Times New Roman"/>
          <w:sz w:val="24"/>
          <w:szCs w:val="24"/>
          <w:lang w:val="it-IT"/>
        </w:rPr>
        <w:t>b.)    Construieşte, prin participare şi dezbatere, consensul tuturor purtătorilor de interese (elevi, părinţi, cadre didactice, angajatori, administraţie locală, alţi reprezentanţi ai comunităţii) în privinţa valorilor, principiilor, indicatorilor de calitate;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sz w:val="24"/>
          <w:szCs w:val="24"/>
          <w:lang w:val="it-IT"/>
        </w:rPr>
      </w:pPr>
      <w:r w:rsidRPr="00F51043">
        <w:rPr>
          <w:rFonts w:ascii="Times New Roman" w:hAnsi="Times New Roman"/>
          <w:sz w:val="24"/>
          <w:szCs w:val="24"/>
          <w:lang w:val="it-IT"/>
        </w:rPr>
        <w:t>c.)    Urmăreşte respectarea, în toate procedurile curente de funcţionare şi dezvoltare, a valorilor, principiilor şi indicatorilor conveniţi;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sz w:val="24"/>
          <w:szCs w:val="24"/>
          <w:lang w:val="it-IT"/>
        </w:rPr>
      </w:pPr>
      <w:r w:rsidRPr="00F51043">
        <w:rPr>
          <w:rFonts w:ascii="Times New Roman" w:hAnsi="Times New Roman"/>
          <w:sz w:val="24"/>
          <w:szCs w:val="24"/>
          <w:lang w:val="it-IT"/>
        </w:rPr>
        <w:t>d.)    Evaluează impactul tuturor proceselor (inclusiv şi mai ales al procesului de învăţământ) şi al activităţilor desfăşurate în şcoală asupra calităţii educaţiei oferite şi să raporteze în faţa autorităţilor şi a comunităţii, asupra modului în care a fost asigurată calitatea;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sz w:val="24"/>
          <w:szCs w:val="24"/>
          <w:lang w:val="it-IT"/>
        </w:rPr>
      </w:pPr>
      <w:r w:rsidRPr="00F51043">
        <w:rPr>
          <w:rFonts w:ascii="Times New Roman" w:hAnsi="Times New Roman"/>
          <w:sz w:val="24"/>
          <w:szCs w:val="24"/>
          <w:lang w:val="it-IT"/>
        </w:rPr>
        <w:t>e.)   Propune măsuri de optimizare/creştere/dezvoltare a calităţii educaţiei oferite de unitatea şcolară – la nivelul conceptului, principiilor, indicatorilor, standardelor privind calitatea, dar şi al procedurilor curente care privesc funcţionarea şi dezvoltarea şcolii;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sz w:val="24"/>
          <w:szCs w:val="24"/>
          <w:lang w:val="it-IT"/>
        </w:rPr>
      </w:pPr>
      <w:r w:rsidRPr="00F51043">
        <w:rPr>
          <w:rFonts w:ascii="Times New Roman" w:hAnsi="Times New Roman"/>
          <w:sz w:val="24"/>
          <w:szCs w:val="24"/>
          <w:lang w:val="it-IT"/>
        </w:rPr>
        <w:t>f.)      Deţine toate materialele informative despre sistemul de management al calităţii transmise în sistem, fiind obligată să prelucreze informaţia primită şi să o disemineze în şcoală şi către parteneri (elevi, părinţi).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:rsidR="00F51043" w:rsidRPr="00F51043" w:rsidRDefault="00EF3846" w:rsidP="00EF3846">
      <w:pPr>
        <w:pStyle w:val="Frspaiere1"/>
        <w:rPr>
          <w:rFonts w:ascii="Times New Roman" w:hAnsi="Times New Roman"/>
          <w:b/>
          <w:sz w:val="24"/>
          <w:szCs w:val="24"/>
          <w:u w:val="single"/>
          <w:lang w:val="it-IT"/>
        </w:rPr>
      </w:pPr>
      <w:r w:rsidRPr="00F51043">
        <w:rPr>
          <w:rFonts w:ascii="Times New Roman" w:hAnsi="Times New Roman"/>
          <w:b/>
          <w:sz w:val="24"/>
          <w:szCs w:val="24"/>
          <w:u w:val="single"/>
          <w:lang w:val="it-IT"/>
        </w:rPr>
        <w:t>Art. 8   Coordonatorul Comisiei va stabili atribuţiile fiecărui membru.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b/>
          <w:sz w:val="24"/>
          <w:szCs w:val="24"/>
          <w:u w:val="single"/>
        </w:rPr>
      </w:pPr>
      <w:r w:rsidRPr="00F51043">
        <w:rPr>
          <w:rFonts w:ascii="Times New Roman" w:hAnsi="Times New Roman"/>
          <w:b/>
          <w:sz w:val="24"/>
          <w:szCs w:val="24"/>
          <w:u w:val="single"/>
        </w:rPr>
        <w:t xml:space="preserve">Art. 9   </w:t>
      </w:r>
      <w:proofErr w:type="spellStart"/>
      <w:r w:rsidRPr="00F51043">
        <w:rPr>
          <w:rFonts w:ascii="Times New Roman" w:hAnsi="Times New Roman"/>
          <w:b/>
          <w:sz w:val="24"/>
          <w:szCs w:val="24"/>
          <w:u w:val="single"/>
        </w:rPr>
        <w:t>Tipuri</w:t>
      </w:r>
      <w:proofErr w:type="spellEnd"/>
      <w:r w:rsidRPr="00F51043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proofErr w:type="spellStart"/>
      <w:r w:rsidRPr="00F51043">
        <w:rPr>
          <w:rFonts w:ascii="Times New Roman" w:hAnsi="Times New Roman"/>
          <w:b/>
          <w:sz w:val="24"/>
          <w:szCs w:val="24"/>
          <w:u w:val="single"/>
        </w:rPr>
        <w:t>instrumente</w:t>
      </w:r>
      <w:proofErr w:type="spellEnd"/>
      <w:r w:rsidRPr="00F51043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EF3846" w:rsidRPr="00F51043" w:rsidRDefault="00EF3846" w:rsidP="00F51043">
      <w:pPr>
        <w:pStyle w:val="Frspaiere1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F51043">
        <w:rPr>
          <w:rFonts w:ascii="Times New Roman" w:hAnsi="Times New Roman"/>
          <w:bCs/>
          <w:sz w:val="24"/>
          <w:szCs w:val="24"/>
        </w:rPr>
        <w:t>Fişe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alte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instrumente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evaluare</w:t>
      </w:r>
      <w:proofErr w:type="spellEnd"/>
      <w:r w:rsidR="00F51043">
        <w:rPr>
          <w:rFonts w:ascii="Times New Roman" w:hAnsi="Times New Roman"/>
          <w:sz w:val="24"/>
          <w:szCs w:val="24"/>
        </w:rPr>
        <w:t xml:space="preserve">  ;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Declaraţii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intenţie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ale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comisiilor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specialitate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şcoală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</w:t>
      </w:r>
    </w:p>
    <w:p w:rsidR="00EF3846" w:rsidRPr="00F51043" w:rsidRDefault="00EF3846" w:rsidP="00F51043">
      <w:pPr>
        <w:pStyle w:val="Frspaiere1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F51043">
        <w:rPr>
          <w:rFonts w:ascii="Times New Roman" w:hAnsi="Times New Roman"/>
          <w:bCs/>
          <w:sz w:val="24"/>
          <w:szCs w:val="24"/>
        </w:rPr>
        <w:t>Chestionare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</w:t>
      </w:r>
      <w:r w:rsidR="00F51043">
        <w:rPr>
          <w:rFonts w:ascii="Times New Roman" w:hAnsi="Times New Roman"/>
          <w:sz w:val="24"/>
          <w:szCs w:val="24"/>
        </w:rPr>
        <w:t xml:space="preserve">  ;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Ghiduri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pentru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interviuri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</w:t>
      </w:r>
      <w:r w:rsidR="00F51043">
        <w:rPr>
          <w:rFonts w:ascii="Times New Roman" w:hAnsi="Times New Roman"/>
          <w:sz w:val="24"/>
          <w:szCs w:val="24"/>
        </w:rPr>
        <w:t xml:space="preserve">  ;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Ghiduri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observaţie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</w:t>
      </w:r>
      <w:r w:rsidR="00F51043">
        <w:rPr>
          <w:rFonts w:ascii="Times New Roman" w:hAnsi="Times New Roman"/>
          <w:sz w:val="24"/>
          <w:szCs w:val="24"/>
        </w:rPr>
        <w:t xml:space="preserve"> ;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Tipuri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proiecte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</w:t>
      </w:r>
    </w:p>
    <w:p w:rsidR="00EF3846" w:rsidRPr="00F51043" w:rsidRDefault="00EF3846" w:rsidP="00F51043">
      <w:pPr>
        <w:pStyle w:val="Frspaiere1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F51043">
        <w:rPr>
          <w:rFonts w:ascii="Times New Roman" w:hAnsi="Times New Roman"/>
          <w:bCs/>
          <w:sz w:val="24"/>
          <w:szCs w:val="24"/>
        </w:rPr>
        <w:t>Rapoarte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scrise</w:t>
      </w:r>
      <w:proofErr w:type="spellEnd"/>
      <w:r w:rsidR="00F51043">
        <w:rPr>
          <w:rFonts w:ascii="Times New Roman" w:hAnsi="Times New Roman"/>
          <w:bCs/>
          <w:sz w:val="24"/>
          <w:szCs w:val="24"/>
        </w:rPr>
        <w:t xml:space="preserve">  ;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Diferite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fişe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apreciere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</w:t>
      </w:r>
      <w:r w:rsidR="00F51043">
        <w:rPr>
          <w:rFonts w:ascii="Times New Roman" w:hAnsi="Times New Roman"/>
          <w:bCs/>
          <w:sz w:val="24"/>
          <w:szCs w:val="24"/>
        </w:rPr>
        <w:t xml:space="preserve">  ; </w:t>
      </w:r>
      <w:r w:rsidRPr="00F51043">
        <w:rPr>
          <w:rFonts w:ascii="Times New Roman" w:hAnsi="Times New Roman"/>
          <w:bCs/>
          <w:sz w:val="24"/>
          <w:szCs w:val="24"/>
        </w:rPr>
        <w:t xml:space="preserve">Plan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operaţional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</w:t>
      </w:r>
      <w:r w:rsidR="00F51043">
        <w:rPr>
          <w:rFonts w:ascii="Times New Roman" w:hAnsi="Times New Roman"/>
          <w:bCs/>
          <w:sz w:val="24"/>
          <w:szCs w:val="24"/>
        </w:rPr>
        <w:t xml:space="preserve">  ;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Fişe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analiză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documentelor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şcolii</w:t>
      </w:r>
      <w:proofErr w:type="spellEnd"/>
      <w:r w:rsidR="00F51043">
        <w:rPr>
          <w:rFonts w:ascii="Times New Roman" w:hAnsi="Times New Roman"/>
          <w:bCs/>
          <w:sz w:val="24"/>
          <w:szCs w:val="24"/>
        </w:rPr>
        <w:t xml:space="preserve">  ;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Obiecte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concrete: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rezultate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„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materiale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” ale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proiectului</w:t>
      </w:r>
      <w:proofErr w:type="spellEnd"/>
      <w:r w:rsidR="00F51043">
        <w:rPr>
          <w:rFonts w:ascii="Times New Roman" w:hAnsi="Times New Roman"/>
          <w:bCs/>
          <w:sz w:val="24"/>
          <w:szCs w:val="24"/>
        </w:rPr>
        <w:t xml:space="preserve">  ;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Documente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politică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educaţională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elaborate la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nivel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naţional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, regional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local</w:t>
      </w:r>
      <w:r w:rsidR="00F51043">
        <w:rPr>
          <w:rFonts w:ascii="Times New Roman" w:hAnsi="Times New Roman"/>
          <w:bCs/>
          <w:sz w:val="24"/>
          <w:szCs w:val="24"/>
        </w:rPr>
        <w:t xml:space="preserve">  ;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Standarde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metodologii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ghiduri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bune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practici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alte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instrumente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privind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evaluarea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instituţională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asigurarea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calităţii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, elaborate la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nivel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naţional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, regional </w:t>
      </w:r>
      <w:proofErr w:type="spellStart"/>
      <w:r w:rsidRPr="00F51043">
        <w:rPr>
          <w:rFonts w:ascii="Times New Roman" w:hAnsi="Times New Roman"/>
          <w:bCs/>
          <w:sz w:val="24"/>
          <w:szCs w:val="24"/>
        </w:rPr>
        <w:t>sau</w:t>
      </w:r>
      <w:proofErr w:type="spellEnd"/>
      <w:r w:rsidRPr="00F51043">
        <w:rPr>
          <w:rFonts w:ascii="Times New Roman" w:hAnsi="Times New Roman"/>
          <w:bCs/>
          <w:sz w:val="24"/>
          <w:szCs w:val="24"/>
        </w:rPr>
        <w:t xml:space="preserve"> local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b/>
          <w:bCs/>
          <w:sz w:val="24"/>
          <w:szCs w:val="24"/>
          <w:u w:val="single"/>
        </w:rPr>
      </w:pPr>
      <w:r w:rsidRPr="00F51043">
        <w:rPr>
          <w:rFonts w:ascii="Times New Roman" w:hAnsi="Times New Roman"/>
          <w:b/>
          <w:bCs/>
          <w:sz w:val="24"/>
          <w:szCs w:val="24"/>
          <w:u w:val="single"/>
        </w:rPr>
        <w:t xml:space="preserve">Art. 10   </w:t>
      </w:r>
      <w:proofErr w:type="spellStart"/>
      <w:r w:rsidRPr="00F51043">
        <w:rPr>
          <w:rFonts w:ascii="Times New Roman" w:hAnsi="Times New Roman"/>
          <w:b/>
          <w:bCs/>
          <w:sz w:val="24"/>
          <w:szCs w:val="24"/>
          <w:u w:val="single"/>
        </w:rPr>
        <w:t>Sistemul</w:t>
      </w:r>
      <w:proofErr w:type="spellEnd"/>
      <w:r w:rsidRPr="00F51043">
        <w:rPr>
          <w:rFonts w:ascii="Times New Roman" w:hAnsi="Times New Roman"/>
          <w:b/>
          <w:bCs/>
          <w:sz w:val="24"/>
          <w:szCs w:val="24"/>
          <w:u w:val="single"/>
        </w:rPr>
        <w:t xml:space="preserve"> de </w:t>
      </w:r>
      <w:proofErr w:type="spellStart"/>
      <w:r w:rsidRPr="00F51043">
        <w:rPr>
          <w:rFonts w:ascii="Times New Roman" w:hAnsi="Times New Roman"/>
          <w:b/>
          <w:bCs/>
          <w:sz w:val="24"/>
          <w:szCs w:val="24"/>
          <w:u w:val="single"/>
        </w:rPr>
        <w:t>evaluare</w:t>
      </w:r>
      <w:proofErr w:type="spellEnd"/>
      <w:r w:rsidRPr="00F51043">
        <w:rPr>
          <w:rFonts w:ascii="Times New Roman" w:hAnsi="Times New Roman"/>
          <w:b/>
          <w:bCs/>
          <w:sz w:val="24"/>
          <w:szCs w:val="24"/>
          <w:u w:val="single"/>
        </w:rPr>
        <w:t xml:space="preserve"> al </w:t>
      </w:r>
      <w:proofErr w:type="spellStart"/>
      <w:r w:rsidRPr="00F51043">
        <w:rPr>
          <w:rFonts w:ascii="Times New Roman" w:hAnsi="Times New Roman"/>
          <w:b/>
          <w:bCs/>
          <w:sz w:val="24"/>
          <w:szCs w:val="24"/>
          <w:u w:val="single"/>
        </w:rPr>
        <w:t>calităţii</w:t>
      </w:r>
      <w:proofErr w:type="spellEnd"/>
      <w:r w:rsidRPr="00F5104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51043">
        <w:rPr>
          <w:rFonts w:ascii="Times New Roman" w:hAnsi="Times New Roman"/>
          <w:b/>
          <w:bCs/>
          <w:sz w:val="24"/>
          <w:szCs w:val="24"/>
          <w:u w:val="single"/>
        </w:rPr>
        <w:t>urmăreşte</w:t>
      </w:r>
      <w:proofErr w:type="spellEnd"/>
      <w:r w:rsidRPr="00F51043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EF3846" w:rsidRPr="00F51043" w:rsidRDefault="00EF3846" w:rsidP="00EF3846">
      <w:pPr>
        <w:pStyle w:val="Frspaiere1"/>
        <w:numPr>
          <w:ilvl w:val="0"/>
          <w:numId w:val="9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51043">
        <w:rPr>
          <w:rFonts w:ascii="Times New Roman" w:hAnsi="Times New Roman"/>
          <w:sz w:val="24"/>
          <w:szCs w:val="24"/>
        </w:rPr>
        <w:t>Îmbunătăţirea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calităţii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întregii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activităţi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F51043">
        <w:rPr>
          <w:rFonts w:ascii="Times New Roman" w:hAnsi="Times New Roman"/>
          <w:sz w:val="24"/>
          <w:szCs w:val="24"/>
        </w:rPr>
        <w:t>şcoală</w:t>
      </w:r>
      <w:proofErr w:type="spellEnd"/>
      <w:r w:rsidRPr="00F51043">
        <w:rPr>
          <w:rFonts w:ascii="Times New Roman" w:hAnsi="Times New Roman"/>
          <w:sz w:val="24"/>
          <w:szCs w:val="24"/>
        </w:rPr>
        <w:t>.</w:t>
      </w:r>
    </w:p>
    <w:p w:rsidR="00EF3846" w:rsidRPr="00F51043" w:rsidRDefault="00EF3846" w:rsidP="00EF3846">
      <w:pPr>
        <w:pStyle w:val="Frspaiere1"/>
        <w:numPr>
          <w:ilvl w:val="0"/>
          <w:numId w:val="9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51043">
        <w:rPr>
          <w:rFonts w:ascii="Times New Roman" w:hAnsi="Times New Roman"/>
          <w:sz w:val="24"/>
          <w:szCs w:val="24"/>
        </w:rPr>
        <w:t>Asigurarea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informării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şi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evaluarea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satisfacţiei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grupurilor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semnificative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51043">
        <w:rPr>
          <w:rFonts w:ascii="Times New Roman" w:hAnsi="Times New Roman"/>
          <w:sz w:val="24"/>
          <w:szCs w:val="24"/>
        </w:rPr>
        <w:t>interes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51043">
        <w:rPr>
          <w:rFonts w:ascii="Times New Roman" w:hAnsi="Times New Roman"/>
          <w:sz w:val="24"/>
          <w:szCs w:val="24"/>
        </w:rPr>
        <w:t>elevi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043">
        <w:rPr>
          <w:rFonts w:ascii="Times New Roman" w:hAnsi="Times New Roman"/>
          <w:sz w:val="24"/>
          <w:szCs w:val="24"/>
        </w:rPr>
        <w:t>părinţi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043">
        <w:rPr>
          <w:rFonts w:ascii="Times New Roman" w:hAnsi="Times New Roman"/>
          <w:sz w:val="24"/>
          <w:szCs w:val="24"/>
        </w:rPr>
        <w:t>corp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profesoral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043">
        <w:rPr>
          <w:rFonts w:ascii="Times New Roman" w:hAnsi="Times New Roman"/>
          <w:sz w:val="24"/>
          <w:szCs w:val="24"/>
        </w:rPr>
        <w:t>comunitate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locală</w:t>
      </w:r>
      <w:proofErr w:type="spellEnd"/>
      <w:r w:rsidRPr="00F51043">
        <w:rPr>
          <w:rFonts w:ascii="Times New Roman" w:hAnsi="Times New Roman"/>
          <w:sz w:val="24"/>
          <w:szCs w:val="24"/>
        </w:rPr>
        <w:t>)</w:t>
      </w:r>
    </w:p>
    <w:p w:rsidR="00EF3846" w:rsidRPr="00F51043" w:rsidRDefault="00EF3846" w:rsidP="00EF3846">
      <w:pPr>
        <w:pStyle w:val="Frspaiere1"/>
        <w:numPr>
          <w:ilvl w:val="0"/>
          <w:numId w:val="9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51043">
        <w:rPr>
          <w:rFonts w:ascii="Times New Roman" w:hAnsi="Times New Roman"/>
          <w:sz w:val="24"/>
          <w:szCs w:val="24"/>
        </w:rPr>
        <w:t>Revizuirea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şi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optimizarea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politicilor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şi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strategiilor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educaţionale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F51043">
        <w:rPr>
          <w:rFonts w:ascii="Times New Roman" w:hAnsi="Times New Roman"/>
          <w:sz w:val="24"/>
          <w:szCs w:val="24"/>
        </w:rPr>
        <w:t>nivelul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unităţii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şcolare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b/>
          <w:sz w:val="24"/>
          <w:szCs w:val="24"/>
          <w:u w:val="single"/>
        </w:rPr>
      </w:pPr>
      <w:r w:rsidRPr="00F51043">
        <w:rPr>
          <w:rFonts w:ascii="Times New Roman" w:hAnsi="Times New Roman"/>
          <w:b/>
          <w:sz w:val="24"/>
          <w:szCs w:val="24"/>
          <w:u w:val="single"/>
        </w:rPr>
        <w:t xml:space="preserve">Art. </w:t>
      </w:r>
      <w:proofErr w:type="gramStart"/>
      <w:r w:rsidRPr="00F51043">
        <w:rPr>
          <w:rFonts w:ascii="Times New Roman" w:hAnsi="Times New Roman"/>
          <w:b/>
          <w:sz w:val="24"/>
          <w:szCs w:val="24"/>
          <w:u w:val="single"/>
        </w:rPr>
        <w:t xml:space="preserve">11  </w:t>
      </w:r>
      <w:proofErr w:type="spellStart"/>
      <w:r w:rsidRPr="00F51043">
        <w:rPr>
          <w:rFonts w:ascii="Times New Roman" w:hAnsi="Times New Roman"/>
          <w:b/>
          <w:sz w:val="24"/>
          <w:szCs w:val="24"/>
          <w:u w:val="single"/>
        </w:rPr>
        <w:t>Procesele</w:t>
      </w:r>
      <w:proofErr w:type="spellEnd"/>
      <w:proofErr w:type="gramEnd"/>
      <w:r w:rsidRPr="00F5104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51043">
        <w:rPr>
          <w:rFonts w:ascii="Times New Roman" w:hAnsi="Times New Roman"/>
          <w:b/>
          <w:sz w:val="24"/>
          <w:szCs w:val="24"/>
          <w:u w:val="single"/>
        </w:rPr>
        <w:t>prin</w:t>
      </w:r>
      <w:proofErr w:type="spellEnd"/>
      <w:r w:rsidRPr="00F51043">
        <w:rPr>
          <w:rFonts w:ascii="Times New Roman" w:hAnsi="Times New Roman"/>
          <w:b/>
          <w:sz w:val="24"/>
          <w:szCs w:val="24"/>
          <w:u w:val="single"/>
        </w:rPr>
        <w:t xml:space="preserve"> care se </w:t>
      </w:r>
      <w:proofErr w:type="spellStart"/>
      <w:r w:rsidRPr="00F51043">
        <w:rPr>
          <w:rFonts w:ascii="Times New Roman" w:hAnsi="Times New Roman"/>
          <w:b/>
          <w:sz w:val="24"/>
          <w:szCs w:val="24"/>
          <w:u w:val="single"/>
        </w:rPr>
        <w:t>asigură</w:t>
      </w:r>
      <w:proofErr w:type="spellEnd"/>
      <w:r w:rsidRPr="00F5104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51043">
        <w:rPr>
          <w:rFonts w:ascii="Times New Roman" w:hAnsi="Times New Roman"/>
          <w:b/>
          <w:sz w:val="24"/>
          <w:szCs w:val="24"/>
          <w:u w:val="single"/>
        </w:rPr>
        <w:t>calitatea</w:t>
      </w:r>
      <w:proofErr w:type="spellEnd"/>
      <w:r w:rsidRPr="00F51043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EF3846" w:rsidRPr="00F51043" w:rsidRDefault="00EF3846" w:rsidP="00EF3846">
      <w:pPr>
        <w:pStyle w:val="Frspaiere1"/>
        <w:numPr>
          <w:ilvl w:val="0"/>
          <w:numId w:val="10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51043">
        <w:rPr>
          <w:rFonts w:ascii="Times New Roman" w:hAnsi="Times New Roman"/>
          <w:sz w:val="24"/>
          <w:szCs w:val="24"/>
        </w:rPr>
        <w:t>Planificarea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şi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realizarea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activităţilor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51043">
        <w:rPr>
          <w:rFonts w:ascii="Times New Roman" w:hAnsi="Times New Roman"/>
          <w:sz w:val="24"/>
          <w:szCs w:val="24"/>
        </w:rPr>
        <w:t>învăţare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51043">
        <w:rPr>
          <w:rFonts w:ascii="Times New Roman" w:hAnsi="Times New Roman"/>
          <w:sz w:val="24"/>
          <w:szCs w:val="24"/>
        </w:rPr>
        <w:t>curriculare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şi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extracurriculare</w:t>
      </w:r>
      <w:proofErr w:type="spellEnd"/>
      <w:r w:rsidRPr="00F51043">
        <w:rPr>
          <w:rFonts w:ascii="Times New Roman" w:hAnsi="Times New Roman"/>
          <w:sz w:val="24"/>
          <w:szCs w:val="24"/>
        </w:rPr>
        <w:t>)</w:t>
      </w:r>
    </w:p>
    <w:p w:rsidR="00EF3846" w:rsidRPr="00F51043" w:rsidRDefault="00EF3846" w:rsidP="00EF3846">
      <w:pPr>
        <w:pStyle w:val="Frspaiere1"/>
        <w:numPr>
          <w:ilvl w:val="0"/>
          <w:numId w:val="10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51043">
        <w:rPr>
          <w:rFonts w:ascii="Times New Roman" w:hAnsi="Times New Roman"/>
          <w:sz w:val="24"/>
          <w:szCs w:val="24"/>
        </w:rPr>
        <w:t>Asigurarea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resurselor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pentru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activităţile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51043">
        <w:rPr>
          <w:rFonts w:ascii="Times New Roman" w:hAnsi="Times New Roman"/>
          <w:sz w:val="24"/>
          <w:szCs w:val="24"/>
        </w:rPr>
        <w:t>învăţare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planificate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şi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prin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organizarea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situaţiilor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51043">
        <w:rPr>
          <w:rFonts w:ascii="Times New Roman" w:hAnsi="Times New Roman"/>
          <w:sz w:val="24"/>
          <w:szCs w:val="24"/>
        </w:rPr>
        <w:t>învăţare</w:t>
      </w:r>
      <w:proofErr w:type="spellEnd"/>
    </w:p>
    <w:p w:rsidR="00EF3846" w:rsidRPr="00F51043" w:rsidRDefault="00EF3846" w:rsidP="00EF3846">
      <w:pPr>
        <w:pStyle w:val="Frspaiere1"/>
        <w:numPr>
          <w:ilvl w:val="0"/>
          <w:numId w:val="10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51043">
        <w:rPr>
          <w:rFonts w:ascii="Times New Roman" w:hAnsi="Times New Roman"/>
          <w:sz w:val="24"/>
          <w:szCs w:val="24"/>
        </w:rPr>
        <w:t>Activitatea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cadrelor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didactice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în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clasă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043">
        <w:rPr>
          <w:rFonts w:ascii="Times New Roman" w:hAnsi="Times New Roman"/>
          <w:sz w:val="24"/>
          <w:szCs w:val="24"/>
        </w:rPr>
        <w:t>în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şcoală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şi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în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comunitate</w:t>
      </w:r>
      <w:proofErr w:type="spellEnd"/>
    </w:p>
    <w:p w:rsidR="00EF3846" w:rsidRPr="00F51043" w:rsidRDefault="00EF3846" w:rsidP="00EF3846">
      <w:pPr>
        <w:pStyle w:val="Frspaiere1"/>
        <w:numPr>
          <w:ilvl w:val="0"/>
          <w:numId w:val="10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51043">
        <w:rPr>
          <w:rFonts w:ascii="Times New Roman" w:hAnsi="Times New Roman"/>
          <w:sz w:val="24"/>
          <w:szCs w:val="24"/>
        </w:rPr>
        <w:t>Obţinerea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şi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evaluarea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rezultatelor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învăţării</w:t>
      </w:r>
      <w:proofErr w:type="spellEnd"/>
    </w:p>
    <w:p w:rsidR="00EF3846" w:rsidRPr="00F51043" w:rsidRDefault="00EF3846" w:rsidP="00EF3846">
      <w:pPr>
        <w:pStyle w:val="Frspaiere1"/>
        <w:numPr>
          <w:ilvl w:val="0"/>
          <w:numId w:val="10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51043">
        <w:rPr>
          <w:rFonts w:ascii="Times New Roman" w:hAnsi="Times New Roman"/>
          <w:sz w:val="24"/>
          <w:szCs w:val="24"/>
        </w:rPr>
        <w:t>Managementul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strategic </w:t>
      </w:r>
      <w:proofErr w:type="spellStart"/>
      <w:r w:rsidRPr="00F51043">
        <w:rPr>
          <w:rFonts w:ascii="Times New Roman" w:hAnsi="Times New Roman"/>
          <w:sz w:val="24"/>
          <w:szCs w:val="24"/>
        </w:rPr>
        <w:t>şi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operaţional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F51043">
        <w:rPr>
          <w:rFonts w:ascii="Times New Roman" w:hAnsi="Times New Roman"/>
          <w:sz w:val="24"/>
          <w:szCs w:val="24"/>
        </w:rPr>
        <w:t>unităţii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şcolare</w:t>
      </w:r>
      <w:proofErr w:type="spellEnd"/>
    </w:p>
    <w:p w:rsidR="00EF3846" w:rsidRPr="00F51043" w:rsidRDefault="00EF3846" w:rsidP="00EF3846">
      <w:pPr>
        <w:pStyle w:val="Frspaiere1"/>
        <w:numPr>
          <w:ilvl w:val="0"/>
          <w:numId w:val="10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51043">
        <w:rPr>
          <w:rFonts w:ascii="Times New Roman" w:hAnsi="Times New Roman"/>
          <w:sz w:val="24"/>
          <w:szCs w:val="24"/>
        </w:rPr>
        <w:t>Asigurarea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comunicării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F51043">
        <w:rPr>
          <w:rFonts w:ascii="Times New Roman" w:hAnsi="Times New Roman"/>
          <w:sz w:val="24"/>
          <w:szCs w:val="24"/>
        </w:rPr>
        <w:t>actorii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educaţionali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esenţiali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51043">
        <w:rPr>
          <w:rFonts w:ascii="Times New Roman" w:hAnsi="Times New Roman"/>
          <w:sz w:val="24"/>
          <w:szCs w:val="24"/>
        </w:rPr>
        <w:t>elevi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şi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părinţi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51043">
        <w:rPr>
          <w:rFonts w:ascii="Times New Roman" w:hAnsi="Times New Roman"/>
          <w:sz w:val="24"/>
          <w:szCs w:val="24"/>
        </w:rPr>
        <w:t>şi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F51043">
        <w:rPr>
          <w:rFonts w:ascii="Times New Roman" w:hAnsi="Times New Roman"/>
          <w:sz w:val="24"/>
          <w:szCs w:val="24"/>
        </w:rPr>
        <w:t>întreaga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comunitate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precum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şi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asigurarea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participării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comunităţii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51043">
        <w:rPr>
          <w:rFonts w:ascii="Times New Roman" w:hAnsi="Times New Roman"/>
          <w:sz w:val="24"/>
          <w:szCs w:val="24"/>
        </w:rPr>
        <w:t>viaţa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şcolară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şi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51043">
        <w:rPr>
          <w:rFonts w:ascii="Times New Roman" w:hAnsi="Times New Roman"/>
          <w:sz w:val="24"/>
          <w:szCs w:val="24"/>
        </w:rPr>
        <w:t>şcolii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51043">
        <w:rPr>
          <w:rFonts w:ascii="Times New Roman" w:hAnsi="Times New Roman"/>
          <w:sz w:val="24"/>
          <w:szCs w:val="24"/>
        </w:rPr>
        <w:t>viaţa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comunităţii</w:t>
      </w:r>
      <w:proofErr w:type="spellEnd"/>
    </w:p>
    <w:p w:rsidR="00EF3846" w:rsidRPr="00F51043" w:rsidRDefault="00EF3846" w:rsidP="00EF3846">
      <w:pPr>
        <w:pStyle w:val="Frspaiere1"/>
        <w:numPr>
          <w:ilvl w:val="0"/>
          <w:numId w:val="10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51043">
        <w:rPr>
          <w:rFonts w:ascii="Times New Roman" w:hAnsi="Times New Roman"/>
          <w:sz w:val="24"/>
          <w:szCs w:val="24"/>
        </w:rPr>
        <w:t>Evaluarea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complexă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51043">
        <w:rPr>
          <w:rFonts w:ascii="Times New Roman" w:hAnsi="Times New Roman"/>
          <w:sz w:val="24"/>
          <w:szCs w:val="24"/>
        </w:rPr>
        <w:t>întregii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F51043">
        <w:rPr>
          <w:rFonts w:ascii="Times New Roman" w:hAnsi="Times New Roman"/>
          <w:sz w:val="24"/>
          <w:szCs w:val="24"/>
        </w:rPr>
        <w:t>vieţi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şcolare</w:t>
      </w:r>
      <w:proofErr w:type="spellEnd"/>
      <w:r w:rsidRPr="00F51043">
        <w:rPr>
          <w:rFonts w:ascii="Times New Roman" w:hAnsi="Times New Roman"/>
          <w:sz w:val="24"/>
          <w:szCs w:val="24"/>
        </w:rPr>
        <w:t>”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b/>
          <w:sz w:val="24"/>
          <w:szCs w:val="24"/>
          <w:u w:val="single"/>
        </w:rPr>
      </w:pPr>
      <w:r w:rsidRPr="00F51043">
        <w:rPr>
          <w:rFonts w:ascii="Times New Roman" w:hAnsi="Times New Roman"/>
          <w:b/>
          <w:sz w:val="24"/>
          <w:szCs w:val="24"/>
          <w:u w:val="single"/>
        </w:rPr>
        <w:t xml:space="preserve">Art. </w:t>
      </w:r>
      <w:proofErr w:type="gramStart"/>
      <w:r w:rsidRPr="00F51043">
        <w:rPr>
          <w:rFonts w:ascii="Times New Roman" w:hAnsi="Times New Roman"/>
          <w:b/>
          <w:sz w:val="24"/>
          <w:szCs w:val="24"/>
          <w:u w:val="single"/>
        </w:rPr>
        <w:t xml:space="preserve">12  </w:t>
      </w:r>
      <w:proofErr w:type="spellStart"/>
      <w:r w:rsidRPr="00F51043">
        <w:rPr>
          <w:rFonts w:ascii="Times New Roman" w:hAnsi="Times New Roman"/>
          <w:b/>
          <w:sz w:val="24"/>
          <w:szCs w:val="24"/>
          <w:u w:val="single"/>
        </w:rPr>
        <w:t>Autoevaluarea</w:t>
      </w:r>
      <w:proofErr w:type="spellEnd"/>
      <w:proofErr w:type="gramEnd"/>
      <w:r w:rsidRPr="00F51043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EF3846" w:rsidRPr="00F51043" w:rsidRDefault="00EF3846" w:rsidP="00EF3846">
      <w:pPr>
        <w:pStyle w:val="Frspaiere1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F51043">
        <w:rPr>
          <w:rFonts w:ascii="Times New Roman" w:hAnsi="Times New Roman"/>
          <w:sz w:val="24"/>
          <w:szCs w:val="24"/>
        </w:rPr>
        <w:t>Selectarea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domeniului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F51043">
        <w:rPr>
          <w:rFonts w:ascii="Times New Roman" w:hAnsi="Times New Roman"/>
          <w:sz w:val="24"/>
          <w:szCs w:val="24"/>
        </w:rPr>
        <w:t>temei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F51043">
        <w:rPr>
          <w:rFonts w:ascii="Times New Roman" w:hAnsi="Times New Roman"/>
          <w:sz w:val="24"/>
          <w:szCs w:val="24"/>
        </w:rPr>
        <w:t>temelor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51043">
        <w:rPr>
          <w:rFonts w:ascii="Times New Roman" w:hAnsi="Times New Roman"/>
          <w:sz w:val="24"/>
          <w:szCs w:val="24"/>
        </w:rPr>
        <w:t>în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cazul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în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F51043">
        <w:rPr>
          <w:rFonts w:ascii="Times New Roman" w:hAnsi="Times New Roman"/>
          <w:sz w:val="24"/>
          <w:szCs w:val="24"/>
        </w:rPr>
        <w:t>evaluarea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F51043">
        <w:rPr>
          <w:rFonts w:ascii="Times New Roman" w:hAnsi="Times New Roman"/>
          <w:sz w:val="24"/>
          <w:szCs w:val="24"/>
        </w:rPr>
        <w:t>vizează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toate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domeniile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prevăzute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51043">
        <w:rPr>
          <w:rFonts w:ascii="Times New Roman" w:hAnsi="Times New Roman"/>
          <w:sz w:val="24"/>
          <w:szCs w:val="24"/>
        </w:rPr>
        <w:t>lege</w:t>
      </w:r>
      <w:proofErr w:type="spellEnd"/>
      <w:r w:rsidRPr="00F51043">
        <w:rPr>
          <w:rFonts w:ascii="Times New Roman" w:hAnsi="Times New Roman"/>
          <w:sz w:val="24"/>
          <w:szCs w:val="24"/>
        </w:rPr>
        <w:t>)</w:t>
      </w:r>
    </w:p>
    <w:p w:rsidR="00EF3846" w:rsidRPr="00F51043" w:rsidRDefault="00EF3846" w:rsidP="00EF3846">
      <w:pPr>
        <w:pStyle w:val="Frspaiere1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F51043">
        <w:rPr>
          <w:rFonts w:ascii="Times New Roman" w:hAnsi="Times New Roman"/>
          <w:sz w:val="24"/>
          <w:szCs w:val="24"/>
        </w:rPr>
        <w:t>Diagnoza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nivelului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51043">
        <w:rPr>
          <w:rFonts w:ascii="Times New Roman" w:hAnsi="Times New Roman"/>
          <w:sz w:val="24"/>
          <w:szCs w:val="24"/>
        </w:rPr>
        <w:t>realizare</w:t>
      </w:r>
      <w:proofErr w:type="spellEnd"/>
    </w:p>
    <w:p w:rsidR="00EF3846" w:rsidRPr="00F51043" w:rsidRDefault="00EF3846" w:rsidP="00EF3846">
      <w:pPr>
        <w:pStyle w:val="Frspaiere1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F51043">
        <w:rPr>
          <w:rFonts w:ascii="Times New Roman" w:hAnsi="Times New Roman"/>
          <w:sz w:val="24"/>
          <w:szCs w:val="24"/>
        </w:rPr>
        <w:t>Judecarea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nivelului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realizare</w:t>
      </w:r>
      <w:proofErr w:type="spellEnd"/>
    </w:p>
    <w:p w:rsidR="00EF3846" w:rsidRPr="00F51043" w:rsidRDefault="00EF3846" w:rsidP="00EF3846">
      <w:pPr>
        <w:pStyle w:val="Frspaiere1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F51043">
        <w:rPr>
          <w:rFonts w:ascii="Times New Roman" w:hAnsi="Times New Roman"/>
          <w:sz w:val="24"/>
          <w:szCs w:val="24"/>
        </w:rPr>
        <w:t>Identificarea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punctelor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slabe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şi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51043">
        <w:rPr>
          <w:rFonts w:ascii="Times New Roman" w:hAnsi="Times New Roman"/>
          <w:sz w:val="24"/>
          <w:szCs w:val="24"/>
        </w:rPr>
        <w:t>ţintelor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pentru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intervenţiile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51043">
        <w:rPr>
          <w:rFonts w:ascii="Times New Roman" w:hAnsi="Times New Roman"/>
          <w:sz w:val="24"/>
          <w:szCs w:val="24"/>
        </w:rPr>
        <w:t>remediere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F51043">
        <w:rPr>
          <w:rFonts w:ascii="Times New Roman" w:hAnsi="Times New Roman"/>
          <w:sz w:val="24"/>
          <w:szCs w:val="24"/>
        </w:rPr>
        <w:t>dezvoltare</w:t>
      </w:r>
      <w:proofErr w:type="spellEnd"/>
    </w:p>
    <w:p w:rsidR="00EF3846" w:rsidRPr="00F51043" w:rsidRDefault="00EF3846" w:rsidP="00EF3846">
      <w:pPr>
        <w:pStyle w:val="Frspaiere1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F51043">
        <w:rPr>
          <w:rFonts w:ascii="Times New Roman" w:hAnsi="Times New Roman"/>
          <w:sz w:val="24"/>
          <w:szCs w:val="24"/>
        </w:rPr>
        <w:t>Crearea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unui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grup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51043">
        <w:rPr>
          <w:rFonts w:ascii="Times New Roman" w:hAnsi="Times New Roman"/>
          <w:sz w:val="24"/>
          <w:szCs w:val="24"/>
        </w:rPr>
        <w:t>lucru</w:t>
      </w:r>
      <w:proofErr w:type="spellEnd"/>
    </w:p>
    <w:p w:rsidR="00EF3846" w:rsidRPr="00F51043" w:rsidRDefault="00EF3846" w:rsidP="00EF3846">
      <w:pPr>
        <w:pStyle w:val="Frspaiere1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F51043">
        <w:rPr>
          <w:rFonts w:ascii="Times New Roman" w:hAnsi="Times New Roman"/>
          <w:sz w:val="24"/>
          <w:szCs w:val="24"/>
        </w:rPr>
        <w:t>Modificarea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F51043">
        <w:rPr>
          <w:rFonts w:ascii="Times New Roman" w:hAnsi="Times New Roman"/>
          <w:sz w:val="24"/>
          <w:szCs w:val="24"/>
        </w:rPr>
        <w:t>optimizarea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proiectului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51043">
        <w:rPr>
          <w:rFonts w:ascii="Times New Roman" w:hAnsi="Times New Roman"/>
          <w:sz w:val="24"/>
          <w:szCs w:val="24"/>
        </w:rPr>
        <w:t>dezvoltare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instituţională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şi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51043">
        <w:rPr>
          <w:rFonts w:ascii="Times New Roman" w:hAnsi="Times New Roman"/>
          <w:sz w:val="24"/>
          <w:szCs w:val="24"/>
        </w:rPr>
        <w:t>planurilor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operaţionale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asociate</w:t>
      </w:r>
      <w:proofErr w:type="spellEnd"/>
    </w:p>
    <w:p w:rsidR="00EF3846" w:rsidRPr="00F51043" w:rsidRDefault="00EF3846" w:rsidP="00EF3846">
      <w:pPr>
        <w:pStyle w:val="Frspaiere1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F51043">
        <w:rPr>
          <w:rFonts w:ascii="Times New Roman" w:hAnsi="Times New Roman"/>
          <w:sz w:val="24"/>
          <w:szCs w:val="24"/>
        </w:rPr>
        <w:t>Desfăşurarea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activităţilor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51043">
        <w:rPr>
          <w:rFonts w:ascii="Times New Roman" w:hAnsi="Times New Roman"/>
          <w:sz w:val="24"/>
          <w:szCs w:val="24"/>
        </w:rPr>
        <w:t>dezvoltare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F51043">
        <w:rPr>
          <w:rFonts w:ascii="Times New Roman" w:hAnsi="Times New Roman"/>
          <w:sz w:val="24"/>
          <w:szCs w:val="24"/>
        </w:rPr>
        <w:t>optimizare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F51043">
        <w:rPr>
          <w:rFonts w:ascii="Times New Roman" w:hAnsi="Times New Roman"/>
          <w:sz w:val="24"/>
          <w:szCs w:val="24"/>
        </w:rPr>
        <w:t>remediere</w:t>
      </w:r>
      <w:proofErr w:type="spellEnd"/>
    </w:p>
    <w:p w:rsidR="00EF3846" w:rsidRPr="00F51043" w:rsidRDefault="00EF3846" w:rsidP="00EF3846">
      <w:pPr>
        <w:pStyle w:val="Frspaiere1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F51043">
        <w:rPr>
          <w:rFonts w:ascii="Times New Roman" w:hAnsi="Times New Roman"/>
          <w:sz w:val="24"/>
          <w:szCs w:val="24"/>
        </w:rPr>
        <w:t>Reaplicarea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043">
        <w:rPr>
          <w:rFonts w:ascii="Times New Roman" w:hAnsi="Times New Roman"/>
          <w:sz w:val="24"/>
          <w:szCs w:val="24"/>
        </w:rPr>
        <w:t>instrumentului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51043">
        <w:rPr>
          <w:rFonts w:ascii="Times New Roman" w:hAnsi="Times New Roman"/>
          <w:sz w:val="24"/>
          <w:szCs w:val="24"/>
        </w:rPr>
        <w:t>evaluare</w:t>
      </w:r>
      <w:proofErr w:type="spellEnd"/>
      <w:r w:rsidRPr="00F51043">
        <w:rPr>
          <w:rFonts w:ascii="Times New Roman" w:hAnsi="Times New Roman"/>
          <w:sz w:val="24"/>
          <w:szCs w:val="24"/>
        </w:rPr>
        <w:t xml:space="preserve"> 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b/>
          <w:sz w:val="24"/>
          <w:szCs w:val="24"/>
          <w:lang w:val="ro-RO"/>
        </w:rPr>
      </w:pPr>
    </w:p>
    <w:p w:rsidR="00EF3846" w:rsidRPr="00F51043" w:rsidRDefault="00EF3846" w:rsidP="00EF3846">
      <w:pPr>
        <w:pStyle w:val="Frspaiere1"/>
        <w:jc w:val="center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F51043">
        <w:rPr>
          <w:rFonts w:ascii="Times New Roman" w:hAnsi="Times New Roman"/>
          <w:b/>
          <w:sz w:val="24"/>
          <w:szCs w:val="24"/>
          <w:u w:val="single"/>
          <w:lang w:val="ro-RO"/>
        </w:rPr>
        <w:t>Cap. IV  Drepturi şi obligaţii ale membrilor C.E.A.C.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EF3846" w:rsidRPr="00F51043" w:rsidRDefault="00EF3846" w:rsidP="00EF3846">
      <w:pPr>
        <w:pStyle w:val="Frspaiere1"/>
        <w:rPr>
          <w:rFonts w:ascii="Times New Roman" w:hAnsi="Times New Roman"/>
          <w:sz w:val="24"/>
          <w:szCs w:val="24"/>
          <w:lang w:val="ro-RO"/>
        </w:rPr>
      </w:pPr>
      <w:r w:rsidRPr="00F51043">
        <w:rPr>
          <w:rFonts w:ascii="Times New Roman" w:hAnsi="Times New Roman"/>
          <w:b/>
          <w:sz w:val="24"/>
          <w:szCs w:val="24"/>
          <w:u w:val="single"/>
          <w:lang w:val="ro-RO"/>
        </w:rPr>
        <w:t>Art.13</w:t>
      </w:r>
      <w:r w:rsidRPr="00F51043"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  <w:r w:rsidRPr="00F51043">
        <w:rPr>
          <w:rFonts w:ascii="Times New Roman" w:hAnsi="Times New Roman"/>
          <w:sz w:val="24"/>
          <w:szCs w:val="24"/>
          <w:lang w:val="ro-RO"/>
        </w:rPr>
        <w:t>Membrii C.E.A.C. au dreptul şi obligaţia de a verifica documentele şi activitatea cadrelor didactice, ale directorului şi ale personalului administrativ al  unităţii.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sz w:val="24"/>
          <w:szCs w:val="24"/>
          <w:lang w:val="ro-RO"/>
        </w:rPr>
      </w:pPr>
      <w:r w:rsidRPr="00F51043"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Art. 14 </w:t>
      </w:r>
      <w:r w:rsidRPr="00F51043"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  <w:r w:rsidRPr="00F51043">
        <w:rPr>
          <w:rFonts w:ascii="Times New Roman" w:hAnsi="Times New Roman"/>
          <w:sz w:val="24"/>
          <w:szCs w:val="24"/>
          <w:lang w:val="ro-RO"/>
        </w:rPr>
        <w:t>Membri C.E.A.C. au dreptul şi obligaţia de a verifica utilizarea eficientă şi întreţinerea bazei materiale a unităţii.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sz w:val="24"/>
          <w:szCs w:val="24"/>
          <w:lang w:val="ro-RO"/>
        </w:rPr>
      </w:pPr>
      <w:r w:rsidRPr="00F51043">
        <w:rPr>
          <w:rFonts w:ascii="Times New Roman" w:hAnsi="Times New Roman"/>
          <w:b/>
          <w:sz w:val="24"/>
          <w:szCs w:val="24"/>
          <w:u w:val="single"/>
          <w:lang w:val="ro-RO"/>
        </w:rPr>
        <w:t>Art. 15</w:t>
      </w:r>
      <w:r w:rsidRPr="00F51043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Pr="00F51043">
        <w:rPr>
          <w:rFonts w:ascii="Times New Roman" w:hAnsi="Times New Roman"/>
          <w:sz w:val="24"/>
          <w:szCs w:val="24"/>
          <w:lang w:val="ro-RO"/>
        </w:rPr>
        <w:t>Membri C.E.A.C. au dreptul şi obligaţia de a verifica condiţiile de asigurare a securităţii şi sănătăţii copiilor.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sz w:val="24"/>
          <w:szCs w:val="24"/>
          <w:lang w:val="ro-RO"/>
        </w:rPr>
      </w:pPr>
      <w:r w:rsidRPr="00F51043">
        <w:rPr>
          <w:rFonts w:ascii="Times New Roman" w:hAnsi="Times New Roman"/>
          <w:b/>
          <w:sz w:val="24"/>
          <w:szCs w:val="24"/>
          <w:u w:val="single"/>
          <w:lang w:val="ro-RO"/>
        </w:rPr>
        <w:t>Art. 16</w:t>
      </w:r>
      <w:r w:rsidRPr="00F51043"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  <w:r w:rsidRPr="00F51043">
        <w:rPr>
          <w:rFonts w:ascii="Times New Roman" w:hAnsi="Times New Roman"/>
          <w:sz w:val="24"/>
          <w:szCs w:val="24"/>
          <w:lang w:val="ro-RO"/>
        </w:rPr>
        <w:t>Membri C.E.A.C. au dreptul şi obligaţia de a aduce la cunoştinţa conducerii unităţii orice nereguli sesizate în procesul de verificare şi evaluare.</w:t>
      </w:r>
    </w:p>
    <w:p w:rsidR="00EF3846" w:rsidRPr="00F51043" w:rsidRDefault="00EF3846" w:rsidP="00F50649">
      <w:pPr>
        <w:pStyle w:val="Frspaiere1"/>
        <w:jc w:val="center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F51043">
        <w:rPr>
          <w:rFonts w:ascii="Times New Roman" w:hAnsi="Times New Roman"/>
          <w:b/>
          <w:sz w:val="24"/>
          <w:szCs w:val="24"/>
          <w:u w:val="single"/>
          <w:lang w:val="ro-RO"/>
        </w:rPr>
        <w:t>Cap. V  Recompense şi sancţiuni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EF3846" w:rsidRPr="00F51043" w:rsidRDefault="00EF3846" w:rsidP="00EF3846">
      <w:pPr>
        <w:pStyle w:val="Frspaiere1"/>
        <w:rPr>
          <w:rFonts w:ascii="Times New Roman" w:hAnsi="Times New Roman"/>
          <w:sz w:val="24"/>
          <w:szCs w:val="24"/>
          <w:lang w:val="ro-RO"/>
        </w:rPr>
      </w:pPr>
      <w:r w:rsidRPr="00F51043">
        <w:rPr>
          <w:rFonts w:ascii="Times New Roman" w:hAnsi="Times New Roman"/>
          <w:b/>
          <w:sz w:val="24"/>
          <w:szCs w:val="24"/>
          <w:u w:val="single"/>
          <w:lang w:val="ro-RO"/>
        </w:rPr>
        <w:t>Art. 17</w:t>
      </w:r>
      <w:r w:rsidRPr="00F51043"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Pr="00F51043">
        <w:rPr>
          <w:rFonts w:ascii="Times New Roman" w:hAnsi="Times New Roman"/>
          <w:sz w:val="24"/>
          <w:szCs w:val="24"/>
          <w:lang w:val="ro-RO"/>
        </w:rPr>
        <w:t>Membri C.E.A.C.  cadre didactice vor avea prioritate  la  premii şi distincţii stabilite la nivel de unitate.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sz w:val="24"/>
          <w:szCs w:val="24"/>
          <w:lang w:val="ro-RO"/>
        </w:rPr>
      </w:pPr>
      <w:r w:rsidRPr="00F51043">
        <w:rPr>
          <w:rFonts w:ascii="Times New Roman" w:hAnsi="Times New Roman"/>
          <w:b/>
          <w:sz w:val="24"/>
          <w:szCs w:val="24"/>
          <w:u w:val="single"/>
          <w:lang w:val="ro-RO"/>
        </w:rPr>
        <w:t>Art. 18</w:t>
      </w:r>
      <w:r w:rsidRPr="00F51043"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Pr="00F51043">
        <w:rPr>
          <w:rFonts w:ascii="Times New Roman" w:hAnsi="Times New Roman"/>
          <w:sz w:val="24"/>
          <w:szCs w:val="24"/>
          <w:lang w:val="ro-RO"/>
        </w:rPr>
        <w:t>Neîndeplinirea sarcinilor prevăzute în regulament se sancţionează (sancţiunile mergând progresiv, de la avertisment verbal până la excluderea şi înlocuirea respectivului membru în C.E.A.C.).</w:t>
      </w:r>
    </w:p>
    <w:p w:rsidR="00EF3846" w:rsidRPr="00F51043" w:rsidRDefault="00EF3846" w:rsidP="00F50649">
      <w:pPr>
        <w:pStyle w:val="Frspaiere1"/>
        <w:jc w:val="center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F51043">
        <w:rPr>
          <w:rFonts w:ascii="Times New Roman" w:hAnsi="Times New Roman"/>
          <w:b/>
          <w:sz w:val="24"/>
          <w:szCs w:val="24"/>
          <w:u w:val="single"/>
          <w:lang w:val="ro-RO"/>
        </w:rPr>
        <w:t>Cap. VI  Dispoziţii finale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EF3846" w:rsidRPr="00F51043" w:rsidRDefault="00EF3846" w:rsidP="00EF3846">
      <w:pPr>
        <w:pStyle w:val="Frspaiere1"/>
        <w:rPr>
          <w:rFonts w:ascii="Times New Roman" w:hAnsi="Times New Roman"/>
          <w:sz w:val="24"/>
          <w:szCs w:val="24"/>
          <w:lang w:val="ro-RO"/>
        </w:rPr>
      </w:pPr>
      <w:r w:rsidRPr="00F51043">
        <w:rPr>
          <w:rFonts w:ascii="Times New Roman" w:hAnsi="Times New Roman"/>
          <w:b/>
          <w:sz w:val="24"/>
          <w:szCs w:val="24"/>
          <w:u w:val="single"/>
          <w:lang w:val="ro-RO"/>
        </w:rPr>
        <w:t>Art.19</w:t>
      </w:r>
      <w:r w:rsidRPr="00F51043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F51043">
        <w:rPr>
          <w:rFonts w:ascii="Times New Roman" w:hAnsi="Times New Roman"/>
          <w:sz w:val="24"/>
          <w:szCs w:val="24"/>
          <w:lang w:val="ro-RO"/>
        </w:rPr>
        <w:t xml:space="preserve">   Prezentul regulament are valabilitate pe perioada fiinţă</w:t>
      </w:r>
      <w:r w:rsidR="00F50649" w:rsidRPr="00F51043">
        <w:rPr>
          <w:rFonts w:ascii="Times New Roman" w:hAnsi="Times New Roman"/>
          <w:sz w:val="24"/>
          <w:szCs w:val="24"/>
          <w:lang w:val="ro-RO"/>
        </w:rPr>
        <w:t>rii actualei comisii (18.09.2018 – 18.09.20</w:t>
      </w:r>
      <w:r w:rsidR="00D13AE0">
        <w:rPr>
          <w:rFonts w:ascii="Times New Roman" w:hAnsi="Times New Roman"/>
          <w:sz w:val="24"/>
          <w:szCs w:val="24"/>
          <w:lang w:val="ro-RO"/>
        </w:rPr>
        <w:t>22</w:t>
      </w:r>
      <w:r w:rsidRPr="00F51043">
        <w:rPr>
          <w:rFonts w:ascii="Times New Roman" w:hAnsi="Times New Roman"/>
          <w:sz w:val="24"/>
          <w:szCs w:val="24"/>
          <w:lang w:val="ro-RO"/>
        </w:rPr>
        <w:t xml:space="preserve"> )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sz w:val="24"/>
          <w:szCs w:val="24"/>
          <w:lang w:val="ro-RO"/>
        </w:rPr>
      </w:pPr>
      <w:r w:rsidRPr="00F51043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Art.20 </w:t>
      </w:r>
      <w:r w:rsidRPr="00F51043">
        <w:rPr>
          <w:rFonts w:ascii="Times New Roman" w:hAnsi="Times New Roman"/>
          <w:sz w:val="24"/>
          <w:szCs w:val="24"/>
          <w:lang w:val="it-IT"/>
        </w:rPr>
        <w:t xml:space="preserve">   Prezentul Regulament de organizare şi funcţionare poate fi modificat, completat  şi/sau îmbunătăţit în funcţie de necesităţile ivite pe parcursul activităţii, cu aprobarea Consiliului de Administraţie al şcolii.</w:t>
      </w:r>
    </w:p>
    <w:p w:rsidR="00EF3846" w:rsidRPr="00F51043" w:rsidRDefault="00EF3846" w:rsidP="00EF3846">
      <w:pPr>
        <w:pStyle w:val="Frspaiere1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:rsidR="00F51043" w:rsidRPr="00F51043" w:rsidRDefault="00F51043" w:rsidP="00EF3846">
      <w:pPr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:rsidR="00EF3846" w:rsidRPr="00F51043" w:rsidRDefault="00EF3846" w:rsidP="00EF3846">
      <w:pPr>
        <w:rPr>
          <w:rFonts w:ascii="Times New Roman" w:hAnsi="Times New Roman"/>
          <w:sz w:val="24"/>
          <w:szCs w:val="24"/>
          <w:lang w:val="it-IT"/>
        </w:rPr>
      </w:pPr>
      <w:r w:rsidRPr="00F51043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                            Responsabil Comisie CEAC,</w:t>
      </w:r>
    </w:p>
    <w:p w:rsidR="00676806" w:rsidRPr="00F51043" w:rsidRDefault="00EF3846" w:rsidP="00F51043">
      <w:pPr>
        <w:rPr>
          <w:rFonts w:ascii="Times New Roman" w:hAnsi="Times New Roman"/>
          <w:sz w:val="24"/>
          <w:szCs w:val="24"/>
          <w:lang w:val="it-IT"/>
        </w:rPr>
      </w:pPr>
      <w:r w:rsidRPr="00F51043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                                          Vultur Bogdana</w:t>
      </w:r>
    </w:p>
    <w:sectPr w:rsidR="00676806" w:rsidRPr="00F51043" w:rsidSect="00F51043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47964"/>
    <w:multiLevelType w:val="hybridMultilevel"/>
    <w:tmpl w:val="4B9E5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C3584"/>
    <w:multiLevelType w:val="hybridMultilevel"/>
    <w:tmpl w:val="B1CA092E"/>
    <w:lvl w:ilvl="0" w:tplc="20E07A0E">
      <w:start w:val="1"/>
      <w:numFmt w:val="bullet"/>
      <w:lvlText w:val=""/>
      <w:lvlJc w:val="left"/>
      <w:pPr>
        <w:tabs>
          <w:tab w:val="num" w:pos="624"/>
        </w:tabs>
        <w:ind w:left="510" w:firstLine="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50222"/>
    <w:multiLevelType w:val="hybridMultilevel"/>
    <w:tmpl w:val="144E46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5281A"/>
    <w:multiLevelType w:val="hybridMultilevel"/>
    <w:tmpl w:val="4ADE94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A1F40"/>
    <w:multiLevelType w:val="hybridMultilevel"/>
    <w:tmpl w:val="C77C88C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C73CA"/>
    <w:multiLevelType w:val="hybridMultilevel"/>
    <w:tmpl w:val="0A9C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018A1"/>
    <w:multiLevelType w:val="hybridMultilevel"/>
    <w:tmpl w:val="F55C52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895AE8"/>
    <w:multiLevelType w:val="hybridMultilevel"/>
    <w:tmpl w:val="EA488F32"/>
    <w:lvl w:ilvl="0" w:tplc="1DCECE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E35678"/>
    <w:multiLevelType w:val="hybridMultilevel"/>
    <w:tmpl w:val="885A44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B3E82"/>
    <w:multiLevelType w:val="hybridMultilevel"/>
    <w:tmpl w:val="87CE5B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59486D"/>
    <w:multiLevelType w:val="hybridMultilevel"/>
    <w:tmpl w:val="BFD6F1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F3846"/>
    <w:rsid w:val="001264A0"/>
    <w:rsid w:val="00283E35"/>
    <w:rsid w:val="003F778B"/>
    <w:rsid w:val="00661021"/>
    <w:rsid w:val="00676806"/>
    <w:rsid w:val="00A7732D"/>
    <w:rsid w:val="00D13AE0"/>
    <w:rsid w:val="00D231E8"/>
    <w:rsid w:val="00E725D9"/>
    <w:rsid w:val="00EC2235"/>
    <w:rsid w:val="00EF3846"/>
    <w:rsid w:val="00F24F2D"/>
    <w:rsid w:val="00F50649"/>
    <w:rsid w:val="00F5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46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Frspaiere1">
    <w:name w:val="Fără spațiere1"/>
    <w:rsid w:val="00EF384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ccentuat">
    <w:name w:val="Emphasis"/>
    <w:basedOn w:val="Fontdeparagrafimplicit"/>
    <w:uiPriority w:val="20"/>
    <w:qFormat/>
    <w:rsid w:val="00EF3846"/>
    <w:rPr>
      <w:i/>
      <w:iCs/>
    </w:rPr>
  </w:style>
  <w:style w:type="character" w:styleId="Hyperlink">
    <w:name w:val="Hyperlink"/>
    <w:basedOn w:val="Fontdeparagrafimplicit"/>
    <w:uiPriority w:val="99"/>
    <w:unhideWhenUsed/>
    <w:rsid w:val="00EF38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r_sc_tg.ocna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lii xmlns="9F8CB526-FE34-48DC-B58F-0F88617FD4AF" xsi:nil="true"/>
    <Tip_x0020_documentTaxHTField0 xmlns="9F8CB526-FE34-48DC-B58F-0F88617FD4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Managementul calitatii - Regulamentul CEAC</TermName>
          <TermId xmlns="http://schemas.microsoft.com/office/infopath/2007/PartnerControls">d933f1ac-b6b9-4e01-b818-047f0e2ca55d</TermId>
        </TermInfo>
      </Terms>
    </Tip_x0020_documentTaxHTField0>
    <TaxCatchAll xmlns="7bf6025a-abd3-4497-9fa6-669c937cc70a"/>
    <IsNonconforming xmlns="9F8CB526-FE34-48DC-B58F-0F88617FD4AF">false</IsNonconformin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racipDocument" ma:contentTypeID="0x01010036BEB979287441E78998CF5F6335F6340099947F52D8D17E489AE9BDE76F9045BC" ma:contentTypeVersion="0" ma:contentTypeDescription="My Content Type" ma:contentTypeScope="" ma:versionID="7da5abb3caf689a397639c70213eb32e">
  <xsd:schema xmlns:xsd="http://www.w3.org/2001/XMLSchema" xmlns:xs="http://www.w3.org/2001/XMLSchema" xmlns:p="http://schemas.microsoft.com/office/2006/metadata/properties" xmlns:ns2="9F8CB526-FE34-48DC-B58F-0F88617FD4AF" xmlns:ns3="7bf6025a-abd3-4497-9fa6-669c937cc70a" targetNamespace="http://schemas.microsoft.com/office/2006/metadata/properties" ma:root="true" ma:fieldsID="3d15bb514d49460bc5b7c05552fee4c2" ns2:_="" ns3:_="">
    <xsd:import namespace="9F8CB526-FE34-48DC-B58F-0F88617FD4AF"/>
    <xsd:import namespace="7bf6025a-abd3-4497-9fa6-669c937cc70a"/>
    <xsd:element name="properties">
      <xsd:complexType>
        <xsd:sequence>
          <xsd:element name="documentManagement">
            <xsd:complexType>
              <xsd:all>
                <xsd:element ref="ns2:Tip_x0020_documentTaxHTField0" minOccurs="0"/>
                <xsd:element ref="ns2:Detalii" minOccurs="0"/>
                <xsd:element ref="ns3:TaxCatchAll" minOccurs="0"/>
                <xsd:element ref="ns3:TaxCatchAllLabel" minOccurs="0"/>
                <xsd:element ref="ns2:IsNonconform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CB526-FE34-48DC-B58F-0F88617FD4AF" elementFormDefault="qualified">
    <xsd:import namespace="http://schemas.microsoft.com/office/2006/documentManagement/types"/>
    <xsd:import namespace="http://schemas.microsoft.com/office/infopath/2007/PartnerControls"/>
    <xsd:element name="Tip_x0020_documentTaxHTField0" ma:index="8" nillable="true" ma:taxonomy="true" ma:internalName="Tip_x0020_documentTaxHTField0" ma:taxonomyFieldName="Tip_x0020_document" ma:displayName="Tip document" ma:fieldId="{abc67b4b-dd05-4d20-97a2-96355bd01ca8}" ma:sspId="9ef2d00c-af47-4033-88b9-913b6d5c0335" ma:termSetId="dc5b8e23-e712-4fdb-abda-6198c31b9f51" ma:anchorId="b32b9a9c-8340-48fb-a6d2-2ed277235015" ma:open="false" ma:isKeyword="false">
      <xsd:complexType>
        <xsd:sequence>
          <xsd:element ref="pc:Terms" minOccurs="0" maxOccurs="1"/>
        </xsd:sequence>
      </xsd:complexType>
    </xsd:element>
    <xsd:element name="Detalii" ma:index="10" nillable="true" ma:displayName="Detalii" ma:internalName="Detalii">
      <xsd:simpleType>
        <xsd:restriction base="dms:Note">
          <xsd:maxLength value="255"/>
        </xsd:restriction>
      </xsd:simpleType>
    </xsd:element>
    <xsd:element name="IsNonconforming" ma:index="13" nillable="true" ma:displayName="Este neconform" ma:default="0" ma:internalName="IsNonconform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6025a-abd3-4497-9fa6-669c937cc70a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9cdadf4c-761f-40f9-9399-6cf4244d0828}" ma:internalName="TaxCatchAll" ma:showField="CatchAllData" ma:web="7bf6025a-abd3-4497-9fa6-669c937cc7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9cdadf4c-761f-40f9-9399-6cf4244d0828}" ma:internalName="TaxCatchAllLabel" ma:readOnly="true" ma:showField="CatchAllDataLabel" ma:web="7bf6025a-abd3-4497-9fa6-669c937cc7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96AB5E-6C7F-4466-A304-BB98749C7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8B9B81-EE01-4300-AE97-41B724E08363}">
  <ds:schemaRefs>
    <ds:schemaRef ds:uri="http://schemas.microsoft.com/office/2006/metadata/properties"/>
    <ds:schemaRef ds:uri="http://schemas.microsoft.com/office/infopath/2007/PartnerControls"/>
    <ds:schemaRef ds:uri="9F8CB526-FE34-48DC-B58F-0F88617FD4AF"/>
    <ds:schemaRef ds:uri="7bf6025a-abd3-4497-9fa6-669c937cc70a"/>
  </ds:schemaRefs>
</ds:datastoreItem>
</file>

<file path=customXml/itemProps3.xml><?xml version="1.0" encoding="utf-8"?>
<ds:datastoreItem xmlns:ds="http://schemas.openxmlformats.org/officeDocument/2006/customXml" ds:itemID="{9C0417DE-F2CF-46B3-BE2A-CC261F0AD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CB526-FE34-48DC-B58F-0F88617FD4AF"/>
    <ds:schemaRef ds:uri="7bf6025a-abd3-4497-9fa6-669c937cc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1416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 CEAC 2018-2022</dc:title>
  <dc:creator>Liceul tehnologic</dc:creator>
  <cp:lastModifiedBy>Mecanica</cp:lastModifiedBy>
  <cp:revision>2</cp:revision>
  <dcterms:created xsi:type="dcterms:W3CDTF">2020-11-20T10:25:00Z</dcterms:created>
  <dcterms:modified xsi:type="dcterms:W3CDTF">2020-11-20T10:25:00Z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0x01010036BEB979287441E78998CF5F6335F6340099947F52D8D17E489AE9BDE76F9045BC</vt:lpwstr>
  </property>
  <property fmtid="{D5CDD505-2E9C-101B-9397-08002B2CF9AE}" pid="3" name="ItemRetentionFormula">
    <vt:lpwstr>&lt;formula id="Microsoft.Office.RecordsManagement.PolicyFeatures.Expiration.Formula.BuiltIn"&gt;&lt;number&gt;1&lt;/number&gt;&lt;property&gt;Created&lt;/property&gt;&lt;period&gt;months&lt;/period&gt;&lt;/formula&gt;</vt:lpwstr>
  </property>
  <property fmtid="{D5CDD505-2E9C-101B-9397-08002B2CF9AE}" pid="4" name="_dlc_policyId">
    <vt:lpwstr>/Aracip/Tehnice/Lists/DocumenteTemporare</vt:lpwstr>
  </property>
  <property fmtid="{D5CDD505-2E9C-101B-9397-08002B2CF9AE}" pid="5" name="Tip document">
    <vt:lpwstr>24</vt:lpwstr>
  </property>
</Properties>
</file>