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53" w:rsidRDefault="005140A7">
      <w:pPr>
        <w:pStyle w:val="BodyText"/>
        <w:ind w:left="575"/>
        <w:jc w:val="left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5756238" cy="10505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38" cy="105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B53" w:rsidRDefault="005A3B53">
      <w:pPr>
        <w:pStyle w:val="BodyText"/>
        <w:spacing w:before="9"/>
        <w:ind w:left="0"/>
        <w:jc w:val="left"/>
        <w:rPr>
          <w:rFonts w:ascii="Times New Roman"/>
          <w:sz w:val="11"/>
        </w:rPr>
      </w:pPr>
    </w:p>
    <w:p w:rsidR="005A3B53" w:rsidRDefault="005140A7">
      <w:pPr>
        <w:pStyle w:val="Title"/>
        <w:spacing w:line="259" w:lineRule="auto"/>
      </w:pPr>
      <w:r>
        <w:t>Lista funcțiilor care intră în categoria personalului plătit din fonduri publice din cadrul</w:t>
      </w:r>
      <w:r>
        <w:rPr>
          <w:spacing w:val="-61"/>
        </w:rPr>
        <w:t xml:space="preserve"> </w:t>
      </w:r>
      <w:r>
        <w:t>Aparatului de lucru al Guvernului pentru care Secretariatul General al Guvernului are</w:t>
      </w:r>
      <w:r>
        <w:rPr>
          <w:spacing w:val="1"/>
        </w:rPr>
        <w:t xml:space="preserve"> </w:t>
      </w:r>
      <w:r>
        <w:t>calitatea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angajator</w:t>
      </w:r>
      <w:r>
        <w:rPr>
          <w:spacing w:val="2"/>
        </w:rPr>
        <w:t xml:space="preserve"> </w:t>
      </w:r>
      <w:r>
        <w:t>la data de</w:t>
      </w:r>
      <w:r>
        <w:rPr>
          <w:spacing w:val="-1"/>
        </w:rPr>
        <w:t xml:space="preserve"> </w:t>
      </w:r>
      <w:r>
        <w:t>31.03.2021*</w:t>
      </w:r>
    </w:p>
    <w:p w:rsidR="005A3B53" w:rsidRDefault="005A3B53">
      <w:pPr>
        <w:pStyle w:val="BodyText"/>
        <w:ind w:left="0"/>
        <w:jc w:val="left"/>
        <w:rPr>
          <w:b/>
          <w:sz w:val="20"/>
        </w:rPr>
      </w:pPr>
    </w:p>
    <w:p w:rsidR="005A3B53" w:rsidRDefault="005A3B53">
      <w:pPr>
        <w:pStyle w:val="BodyText"/>
        <w:spacing w:before="8"/>
        <w:ind w:left="0"/>
        <w:jc w:val="left"/>
        <w:rPr>
          <w:b/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1851"/>
        <w:gridCol w:w="1531"/>
        <w:gridCol w:w="1529"/>
        <w:gridCol w:w="1620"/>
        <w:gridCol w:w="1527"/>
        <w:gridCol w:w="1443"/>
      </w:tblGrid>
      <w:tr w:rsidR="005A3B53">
        <w:trPr>
          <w:trHeight w:val="3300"/>
        </w:trPr>
        <w:tc>
          <w:tcPr>
            <w:tcW w:w="941" w:type="dxa"/>
            <w:vMerge w:val="restart"/>
          </w:tcPr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140A7">
            <w:pPr>
              <w:pStyle w:val="TableParagraph"/>
              <w:spacing w:before="150"/>
              <w:ind w:left="150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1851" w:type="dxa"/>
            <w:vMerge w:val="restart"/>
          </w:tcPr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140A7">
            <w:pPr>
              <w:pStyle w:val="TableParagraph"/>
              <w:spacing w:before="150"/>
              <w:ind w:left="588"/>
              <w:rPr>
                <w:b/>
              </w:rPr>
            </w:pPr>
            <w:r>
              <w:rPr>
                <w:b/>
              </w:rPr>
              <w:t>Funcția</w:t>
            </w:r>
          </w:p>
        </w:tc>
        <w:tc>
          <w:tcPr>
            <w:tcW w:w="1531" w:type="dxa"/>
            <w:vMerge w:val="restart"/>
          </w:tcPr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140A7">
            <w:pPr>
              <w:pStyle w:val="TableParagraph"/>
              <w:spacing w:before="150"/>
              <w:ind w:left="191" w:right="188" w:hanging="1"/>
              <w:jc w:val="center"/>
              <w:rPr>
                <w:b/>
              </w:rPr>
            </w:pPr>
            <w:r>
              <w:rPr>
                <w:b/>
              </w:rPr>
              <w:t>Categoria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personalului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plătit din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fonduri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publice</w:t>
            </w:r>
          </w:p>
        </w:tc>
        <w:tc>
          <w:tcPr>
            <w:tcW w:w="1529" w:type="dxa"/>
          </w:tcPr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140A7">
            <w:pPr>
              <w:pStyle w:val="TableParagraph"/>
              <w:spacing w:before="171"/>
              <w:ind w:left="357" w:right="301" w:hanging="48"/>
              <w:jc w:val="both"/>
              <w:rPr>
                <w:b/>
              </w:rPr>
            </w:pPr>
            <w:r>
              <w:rPr>
                <w:b/>
              </w:rPr>
              <w:t>Salariu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bază, lei,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brut**</w:t>
            </w:r>
          </w:p>
        </w:tc>
        <w:tc>
          <w:tcPr>
            <w:tcW w:w="1620" w:type="dxa"/>
          </w:tcPr>
          <w:p w:rsidR="005A3B53" w:rsidRDefault="005140A7">
            <w:pPr>
              <w:pStyle w:val="TableParagraph"/>
              <w:spacing w:before="169"/>
              <w:ind w:left="115" w:right="109"/>
              <w:jc w:val="center"/>
              <w:rPr>
                <w:b/>
              </w:rPr>
            </w:pPr>
            <w:r>
              <w:rPr>
                <w:b/>
              </w:rPr>
              <w:t>Majorarea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salariului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bază cu 35%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pentru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stimularea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financiară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personalului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gestionează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fonduri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comunitare***</w:t>
            </w:r>
          </w:p>
        </w:tc>
        <w:tc>
          <w:tcPr>
            <w:tcW w:w="1527" w:type="dxa"/>
          </w:tcPr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140A7">
            <w:pPr>
              <w:pStyle w:val="TableParagraph"/>
              <w:spacing w:before="171"/>
              <w:ind w:left="144" w:right="136" w:firstLine="40"/>
              <w:jc w:val="both"/>
              <w:rPr>
                <w:b/>
              </w:rPr>
            </w:pPr>
            <w:r>
              <w:rPr>
                <w:b/>
              </w:rPr>
              <w:t>Spor condiții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1"/>
              </w:rPr>
              <w:t>vătămătoare,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lei, brut***</w:t>
            </w:r>
          </w:p>
        </w:tc>
        <w:tc>
          <w:tcPr>
            <w:tcW w:w="1443" w:type="dxa"/>
            <w:vMerge w:val="restart"/>
          </w:tcPr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A3B53" w:rsidRDefault="005140A7">
            <w:pPr>
              <w:pStyle w:val="TableParagraph"/>
              <w:ind w:left="151" w:right="13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drepturi, </w:t>
            </w:r>
            <w:r>
              <w:rPr>
                <w:rFonts w:ascii="Arial" w:hAnsi="Arial"/>
                <w:b/>
                <w:sz w:val="20"/>
              </w:rPr>
              <w:t>lei,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valoare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brută**</w:t>
            </w:r>
          </w:p>
        </w:tc>
      </w:tr>
      <w:tr w:rsidR="005A3B53">
        <w:trPr>
          <w:trHeight w:val="2100"/>
        </w:trPr>
        <w:tc>
          <w:tcPr>
            <w:tcW w:w="941" w:type="dxa"/>
            <w:vMerge/>
            <w:tcBorders>
              <w:top w:val="nil"/>
            </w:tcBorders>
          </w:tcPr>
          <w:p w:rsidR="005A3B53" w:rsidRDefault="005A3B53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5A3B53" w:rsidRDefault="005A3B53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5A3B53" w:rsidRDefault="005A3B53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</w:tcPr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A3B53" w:rsidRDefault="005140A7">
            <w:pPr>
              <w:pStyle w:val="TableParagraph"/>
              <w:spacing w:before="1"/>
              <w:ind w:left="117" w:right="107" w:hanging="5"/>
              <w:jc w:val="center"/>
              <w:rPr>
                <w:b/>
              </w:rPr>
            </w:pPr>
            <w:r>
              <w:rPr>
                <w:b/>
              </w:rPr>
              <w:t>(baza legală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art.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39 Legea-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cadru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nr.</w:t>
            </w:r>
          </w:p>
          <w:p w:rsidR="005A3B53" w:rsidRDefault="005140A7">
            <w:pPr>
              <w:pStyle w:val="TableParagraph"/>
              <w:spacing w:before="1"/>
              <w:ind w:left="85" w:right="79"/>
              <w:jc w:val="center"/>
              <w:rPr>
                <w:b/>
              </w:rPr>
            </w:pPr>
            <w:r>
              <w:rPr>
                <w:b/>
              </w:rPr>
              <w:t>153/2017)</w:t>
            </w: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A3B53" w:rsidRDefault="005140A7">
            <w:pPr>
              <w:pStyle w:val="TableParagraph"/>
              <w:spacing w:before="1"/>
              <w:ind w:left="187" w:right="179" w:hanging="3"/>
              <w:jc w:val="center"/>
              <w:rPr>
                <w:b/>
              </w:rPr>
            </w:pPr>
            <w:r>
              <w:rPr>
                <w:b/>
              </w:rPr>
              <w:t>(baza legală -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art. 17 Legea-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cadru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nr.</w:t>
            </w:r>
          </w:p>
          <w:p w:rsidR="005A3B53" w:rsidRDefault="005140A7">
            <w:pPr>
              <w:pStyle w:val="TableParagraph"/>
              <w:spacing w:before="1"/>
              <w:ind w:left="115" w:right="109"/>
              <w:jc w:val="center"/>
              <w:rPr>
                <w:b/>
              </w:rPr>
            </w:pPr>
            <w:r>
              <w:rPr>
                <w:b/>
              </w:rPr>
              <w:t>153/2017)*</w:t>
            </w:r>
          </w:p>
        </w:tc>
        <w:tc>
          <w:tcPr>
            <w:tcW w:w="1527" w:type="dxa"/>
          </w:tcPr>
          <w:p w:rsidR="005A3B53" w:rsidRDefault="005A3B53">
            <w:pPr>
              <w:pStyle w:val="TableParagraph"/>
              <w:rPr>
                <w:b/>
              </w:rPr>
            </w:pPr>
          </w:p>
          <w:p w:rsidR="005A3B53" w:rsidRDefault="005A3B5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A3B53" w:rsidRDefault="005140A7">
            <w:pPr>
              <w:pStyle w:val="TableParagraph"/>
              <w:spacing w:before="1"/>
              <w:ind w:left="142" w:right="131" w:hanging="3"/>
              <w:jc w:val="center"/>
              <w:rPr>
                <w:b/>
              </w:rPr>
            </w:pPr>
            <w:r>
              <w:rPr>
                <w:b/>
              </w:rPr>
              <w:t>(baza legală -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art. 23 Legea-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cadru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nr.</w:t>
            </w:r>
          </w:p>
          <w:p w:rsidR="005A3B53" w:rsidRDefault="005140A7">
            <w:pPr>
              <w:pStyle w:val="TableParagraph"/>
              <w:spacing w:before="1"/>
              <w:ind w:left="215" w:right="207"/>
              <w:jc w:val="center"/>
              <w:rPr>
                <w:b/>
              </w:rPr>
            </w:pPr>
            <w:r>
              <w:rPr>
                <w:b/>
              </w:rPr>
              <w:t>153/2017)*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 w:rsidR="005A3B53" w:rsidRDefault="005A3B53">
            <w:pPr>
              <w:rPr>
                <w:sz w:val="2"/>
                <w:szCs w:val="2"/>
              </w:rPr>
            </w:pPr>
          </w:p>
        </w:tc>
      </w:tr>
      <w:tr w:rsidR="005A3B53">
        <w:trPr>
          <w:trHeight w:val="299"/>
        </w:trPr>
        <w:tc>
          <w:tcPr>
            <w:tcW w:w="941" w:type="dxa"/>
          </w:tcPr>
          <w:p w:rsidR="005A3B53" w:rsidRDefault="005140A7">
            <w:pPr>
              <w:pStyle w:val="TableParagraph"/>
              <w:spacing w:before="13" w:line="266" w:lineRule="exact"/>
              <w:ind w:left="470"/>
            </w:pPr>
            <w:r>
              <w:t>1.</w:t>
            </w:r>
          </w:p>
        </w:tc>
        <w:tc>
          <w:tcPr>
            <w:tcW w:w="1851" w:type="dxa"/>
          </w:tcPr>
          <w:p w:rsidR="005A3B53" w:rsidRDefault="005140A7">
            <w:pPr>
              <w:pStyle w:val="TableParagraph"/>
              <w:spacing w:before="13" w:line="266" w:lineRule="exact"/>
              <w:ind w:left="105"/>
            </w:pPr>
            <w:r>
              <w:t>prim-ministru</w:t>
            </w:r>
          </w:p>
        </w:tc>
        <w:tc>
          <w:tcPr>
            <w:tcW w:w="1531" w:type="dxa"/>
          </w:tcPr>
          <w:p w:rsidR="005A3B53" w:rsidRDefault="005140A7">
            <w:pPr>
              <w:pStyle w:val="TableParagraph"/>
              <w:spacing w:before="13" w:line="266" w:lineRule="exact"/>
              <w:ind w:left="331" w:right="326"/>
              <w:jc w:val="center"/>
            </w:pPr>
            <w:r>
              <w:t>demnitar</w:t>
            </w:r>
          </w:p>
        </w:tc>
        <w:tc>
          <w:tcPr>
            <w:tcW w:w="1529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3" w:type="dxa"/>
          </w:tcPr>
          <w:p w:rsidR="005A3B53" w:rsidRDefault="005140A7">
            <w:pPr>
              <w:pStyle w:val="TableParagraph"/>
              <w:spacing w:before="13" w:line="266" w:lineRule="exact"/>
              <w:ind w:right="95"/>
              <w:jc w:val="right"/>
            </w:pPr>
            <w:r>
              <w:t>23920</w:t>
            </w:r>
          </w:p>
        </w:tc>
      </w:tr>
      <w:tr w:rsidR="005A3B53">
        <w:trPr>
          <w:trHeight w:val="301"/>
        </w:trPr>
        <w:tc>
          <w:tcPr>
            <w:tcW w:w="941" w:type="dxa"/>
          </w:tcPr>
          <w:p w:rsidR="005A3B53" w:rsidRDefault="005140A7">
            <w:pPr>
              <w:pStyle w:val="TableParagraph"/>
              <w:spacing w:before="13"/>
              <w:ind w:left="470"/>
            </w:pPr>
            <w:r>
              <w:t>2.</w:t>
            </w:r>
          </w:p>
        </w:tc>
        <w:tc>
          <w:tcPr>
            <w:tcW w:w="1851" w:type="dxa"/>
          </w:tcPr>
          <w:p w:rsidR="005A3B53" w:rsidRDefault="005140A7">
            <w:pPr>
              <w:pStyle w:val="TableParagraph"/>
              <w:spacing w:before="13"/>
              <w:ind w:left="105"/>
            </w:pPr>
            <w:r>
              <w:t>viceprim-ministru</w:t>
            </w:r>
          </w:p>
        </w:tc>
        <w:tc>
          <w:tcPr>
            <w:tcW w:w="1531" w:type="dxa"/>
          </w:tcPr>
          <w:p w:rsidR="005A3B53" w:rsidRDefault="005140A7">
            <w:pPr>
              <w:pStyle w:val="TableParagraph"/>
              <w:spacing w:before="13"/>
              <w:ind w:left="331" w:right="326"/>
              <w:jc w:val="center"/>
            </w:pPr>
            <w:r>
              <w:t>demnitar</w:t>
            </w:r>
          </w:p>
        </w:tc>
        <w:tc>
          <w:tcPr>
            <w:tcW w:w="1529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3" w:type="dxa"/>
          </w:tcPr>
          <w:p w:rsidR="005A3B53" w:rsidRDefault="005140A7">
            <w:pPr>
              <w:pStyle w:val="TableParagraph"/>
              <w:spacing w:before="13"/>
              <w:ind w:right="95"/>
              <w:jc w:val="right"/>
            </w:pPr>
            <w:r>
              <w:t>22256</w:t>
            </w:r>
          </w:p>
        </w:tc>
      </w:tr>
      <w:tr w:rsidR="005A3B53">
        <w:trPr>
          <w:trHeight w:val="299"/>
        </w:trPr>
        <w:tc>
          <w:tcPr>
            <w:tcW w:w="941" w:type="dxa"/>
          </w:tcPr>
          <w:p w:rsidR="005A3B53" w:rsidRDefault="005140A7">
            <w:pPr>
              <w:pStyle w:val="TableParagraph"/>
              <w:spacing w:before="11"/>
              <w:ind w:left="470"/>
            </w:pPr>
            <w:r>
              <w:t>3.</w:t>
            </w:r>
          </w:p>
        </w:tc>
        <w:tc>
          <w:tcPr>
            <w:tcW w:w="1851" w:type="dxa"/>
          </w:tcPr>
          <w:p w:rsidR="005A3B53" w:rsidRDefault="005140A7">
            <w:pPr>
              <w:pStyle w:val="TableParagraph"/>
              <w:spacing w:before="11"/>
              <w:ind w:left="105"/>
            </w:pPr>
            <w:r>
              <w:t>consilier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stat</w:t>
            </w:r>
          </w:p>
        </w:tc>
        <w:tc>
          <w:tcPr>
            <w:tcW w:w="1531" w:type="dxa"/>
          </w:tcPr>
          <w:p w:rsidR="005A3B53" w:rsidRDefault="005140A7">
            <w:pPr>
              <w:pStyle w:val="TableParagraph"/>
              <w:spacing w:before="11"/>
              <w:ind w:left="331" w:right="326"/>
              <w:jc w:val="center"/>
            </w:pPr>
            <w:r>
              <w:t>demnitar</w:t>
            </w:r>
          </w:p>
        </w:tc>
        <w:tc>
          <w:tcPr>
            <w:tcW w:w="1529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3" w:type="dxa"/>
          </w:tcPr>
          <w:p w:rsidR="005A3B53" w:rsidRDefault="005140A7">
            <w:pPr>
              <w:pStyle w:val="TableParagraph"/>
              <w:spacing w:before="11"/>
              <w:ind w:right="95"/>
              <w:jc w:val="right"/>
            </w:pPr>
            <w:r>
              <w:t>16640</w:t>
            </w:r>
          </w:p>
        </w:tc>
      </w:tr>
      <w:tr w:rsidR="005A3B53">
        <w:trPr>
          <w:trHeight w:val="299"/>
        </w:trPr>
        <w:tc>
          <w:tcPr>
            <w:tcW w:w="941" w:type="dxa"/>
          </w:tcPr>
          <w:p w:rsidR="005A3B53" w:rsidRDefault="005140A7">
            <w:pPr>
              <w:pStyle w:val="TableParagraph"/>
              <w:spacing w:before="11"/>
              <w:ind w:left="470"/>
            </w:pPr>
            <w:r>
              <w:t>4.</w:t>
            </w:r>
          </w:p>
        </w:tc>
        <w:tc>
          <w:tcPr>
            <w:tcW w:w="1851" w:type="dxa"/>
          </w:tcPr>
          <w:p w:rsidR="005A3B53" w:rsidRDefault="005140A7">
            <w:pPr>
              <w:pStyle w:val="TableParagraph"/>
              <w:spacing w:before="11"/>
              <w:ind w:left="105"/>
            </w:pPr>
            <w:r>
              <w:t>secretar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stat</w:t>
            </w:r>
          </w:p>
        </w:tc>
        <w:tc>
          <w:tcPr>
            <w:tcW w:w="1531" w:type="dxa"/>
          </w:tcPr>
          <w:p w:rsidR="005A3B53" w:rsidRDefault="005140A7">
            <w:pPr>
              <w:pStyle w:val="TableParagraph"/>
              <w:spacing w:before="11"/>
              <w:ind w:left="331" w:right="326"/>
              <w:jc w:val="center"/>
            </w:pPr>
            <w:r>
              <w:t>demnitar</w:t>
            </w:r>
          </w:p>
        </w:tc>
        <w:tc>
          <w:tcPr>
            <w:tcW w:w="1529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3" w:type="dxa"/>
          </w:tcPr>
          <w:p w:rsidR="005A3B53" w:rsidRDefault="005140A7">
            <w:pPr>
              <w:pStyle w:val="TableParagraph"/>
              <w:spacing w:before="11"/>
              <w:ind w:right="94"/>
              <w:jc w:val="right"/>
            </w:pPr>
            <w:r>
              <w:t>16640</w:t>
            </w:r>
          </w:p>
        </w:tc>
      </w:tr>
      <w:tr w:rsidR="005A3B53">
        <w:trPr>
          <w:trHeight w:val="1075"/>
        </w:trPr>
        <w:tc>
          <w:tcPr>
            <w:tcW w:w="941" w:type="dxa"/>
          </w:tcPr>
          <w:p w:rsidR="005A3B53" w:rsidRDefault="005A3B5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left="470"/>
            </w:pPr>
            <w:r>
              <w:t>5.</w:t>
            </w:r>
          </w:p>
        </w:tc>
        <w:tc>
          <w:tcPr>
            <w:tcW w:w="1851" w:type="dxa"/>
          </w:tcPr>
          <w:p w:rsidR="005A3B53" w:rsidRDefault="005140A7">
            <w:pPr>
              <w:pStyle w:val="TableParagraph"/>
              <w:ind w:left="105" w:right="276"/>
            </w:pPr>
            <w:r>
              <w:t>director de</w:t>
            </w:r>
            <w:r>
              <w:rPr>
                <w:spacing w:val="1"/>
              </w:rPr>
              <w:t xml:space="preserve"> </w:t>
            </w:r>
            <w:r>
              <w:t>cabinet (cu rang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secretar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:rsidR="005A3B53" w:rsidRDefault="005140A7">
            <w:pPr>
              <w:pStyle w:val="TableParagraph"/>
              <w:spacing w:line="252" w:lineRule="exact"/>
              <w:ind w:left="105"/>
            </w:pPr>
            <w:r>
              <w:t>stat)</w:t>
            </w:r>
          </w:p>
        </w:tc>
        <w:tc>
          <w:tcPr>
            <w:tcW w:w="1531" w:type="dxa"/>
          </w:tcPr>
          <w:p w:rsidR="005A3B53" w:rsidRDefault="005A3B5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left="331" w:right="326"/>
              <w:jc w:val="center"/>
            </w:pPr>
            <w:r>
              <w:t>demnitar</w:t>
            </w:r>
          </w:p>
        </w:tc>
        <w:tc>
          <w:tcPr>
            <w:tcW w:w="1529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3" w:type="dxa"/>
          </w:tcPr>
          <w:p w:rsidR="005A3B53" w:rsidRDefault="005A3B5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95"/>
              <w:jc w:val="right"/>
            </w:pPr>
            <w:r>
              <w:t>16640</w:t>
            </w:r>
          </w:p>
        </w:tc>
      </w:tr>
      <w:tr w:rsidR="005A3B53">
        <w:trPr>
          <w:trHeight w:val="537"/>
        </w:trPr>
        <w:tc>
          <w:tcPr>
            <w:tcW w:w="941" w:type="dxa"/>
          </w:tcPr>
          <w:p w:rsidR="005A3B53" w:rsidRDefault="005140A7">
            <w:pPr>
              <w:pStyle w:val="TableParagraph"/>
              <w:spacing w:before="131"/>
              <w:ind w:left="470"/>
            </w:pPr>
            <w:r>
              <w:t>6.</w:t>
            </w:r>
          </w:p>
        </w:tc>
        <w:tc>
          <w:tcPr>
            <w:tcW w:w="1851" w:type="dxa"/>
          </w:tcPr>
          <w:p w:rsidR="005A3B53" w:rsidRDefault="005140A7">
            <w:pPr>
              <w:pStyle w:val="TableParagraph"/>
              <w:spacing w:line="265" w:lineRule="exact"/>
              <w:ind w:left="105"/>
            </w:pPr>
            <w:r>
              <w:t>subsecretar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:rsidR="005A3B53" w:rsidRDefault="005140A7">
            <w:pPr>
              <w:pStyle w:val="TableParagraph"/>
              <w:spacing w:line="252" w:lineRule="exact"/>
              <w:ind w:left="105"/>
            </w:pPr>
            <w:r>
              <w:t>stat</w:t>
            </w:r>
          </w:p>
        </w:tc>
        <w:tc>
          <w:tcPr>
            <w:tcW w:w="1531" w:type="dxa"/>
          </w:tcPr>
          <w:p w:rsidR="005A3B53" w:rsidRDefault="005140A7">
            <w:pPr>
              <w:pStyle w:val="TableParagraph"/>
              <w:spacing w:before="131"/>
              <w:ind w:left="331" w:right="326"/>
              <w:jc w:val="center"/>
            </w:pPr>
            <w:r>
              <w:t>demnitar</w:t>
            </w:r>
          </w:p>
        </w:tc>
        <w:tc>
          <w:tcPr>
            <w:tcW w:w="1529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3" w:type="dxa"/>
          </w:tcPr>
          <w:p w:rsidR="005A3B53" w:rsidRDefault="005140A7">
            <w:pPr>
              <w:pStyle w:val="TableParagraph"/>
              <w:spacing w:before="131"/>
              <w:ind w:right="95"/>
              <w:jc w:val="right"/>
            </w:pPr>
            <w:r>
              <w:t>14560</w:t>
            </w:r>
          </w:p>
        </w:tc>
      </w:tr>
      <w:tr w:rsidR="005A3B53">
        <w:trPr>
          <w:trHeight w:val="537"/>
        </w:trPr>
        <w:tc>
          <w:tcPr>
            <w:tcW w:w="941" w:type="dxa"/>
          </w:tcPr>
          <w:p w:rsidR="005A3B53" w:rsidRDefault="005140A7">
            <w:pPr>
              <w:pStyle w:val="TableParagraph"/>
              <w:spacing w:before="131"/>
              <w:ind w:left="470"/>
            </w:pPr>
            <w:r>
              <w:t>7.</w:t>
            </w:r>
          </w:p>
        </w:tc>
        <w:tc>
          <w:tcPr>
            <w:tcW w:w="1851" w:type="dxa"/>
          </w:tcPr>
          <w:p w:rsidR="005A3B53" w:rsidRDefault="005140A7">
            <w:pPr>
              <w:pStyle w:val="TableParagraph"/>
              <w:spacing w:line="265" w:lineRule="exact"/>
              <w:ind w:left="105"/>
            </w:pPr>
            <w:r>
              <w:t>secretar general</w:t>
            </w:r>
          </w:p>
          <w:p w:rsidR="005A3B53" w:rsidRDefault="005140A7">
            <w:pPr>
              <w:pStyle w:val="TableParagraph"/>
              <w:spacing w:line="252" w:lineRule="exact"/>
              <w:ind w:left="105"/>
            </w:pPr>
            <w:r>
              <w:t>al Guvernului</w:t>
            </w:r>
          </w:p>
        </w:tc>
        <w:tc>
          <w:tcPr>
            <w:tcW w:w="1531" w:type="dxa"/>
          </w:tcPr>
          <w:p w:rsidR="005A3B53" w:rsidRDefault="005140A7">
            <w:pPr>
              <w:pStyle w:val="TableParagraph"/>
              <w:spacing w:before="131"/>
              <w:ind w:left="331" w:right="326"/>
              <w:jc w:val="center"/>
            </w:pPr>
            <w:r>
              <w:t>demnitar</w:t>
            </w:r>
          </w:p>
        </w:tc>
        <w:tc>
          <w:tcPr>
            <w:tcW w:w="1529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3" w:type="dxa"/>
          </w:tcPr>
          <w:p w:rsidR="005A3B53" w:rsidRDefault="005140A7">
            <w:pPr>
              <w:pStyle w:val="TableParagraph"/>
              <w:spacing w:before="131"/>
              <w:ind w:right="95"/>
              <w:jc w:val="right"/>
            </w:pPr>
            <w:r>
              <w:t>21840</w:t>
            </w:r>
          </w:p>
        </w:tc>
      </w:tr>
      <w:tr w:rsidR="005A3B53">
        <w:trPr>
          <w:trHeight w:val="803"/>
        </w:trPr>
        <w:tc>
          <w:tcPr>
            <w:tcW w:w="941" w:type="dxa"/>
          </w:tcPr>
          <w:p w:rsidR="005A3B53" w:rsidRDefault="005A3B5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A3B53" w:rsidRDefault="005140A7">
            <w:pPr>
              <w:pStyle w:val="TableParagraph"/>
              <w:ind w:left="470"/>
            </w:pPr>
            <w:r>
              <w:t>8.</w:t>
            </w:r>
          </w:p>
        </w:tc>
        <w:tc>
          <w:tcPr>
            <w:tcW w:w="1851" w:type="dxa"/>
          </w:tcPr>
          <w:p w:rsidR="005A3B53" w:rsidRDefault="005140A7">
            <w:pPr>
              <w:pStyle w:val="TableParagraph"/>
              <w:ind w:left="105" w:right="265"/>
            </w:pPr>
            <w:r>
              <w:t>secretar general</w:t>
            </w:r>
            <w:r>
              <w:rPr>
                <w:spacing w:val="-47"/>
              </w:rPr>
              <w:t xml:space="preserve"> </w:t>
            </w:r>
            <w:r>
              <w:t>adjunct al</w:t>
            </w:r>
          </w:p>
          <w:p w:rsidR="005A3B53" w:rsidRDefault="005140A7">
            <w:pPr>
              <w:pStyle w:val="TableParagraph"/>
              <w:spacing w:line="250" w:lineRule="exact"/>
              <w:ind w:left="105"/>
            </w:pPr>
            <w:r>
              <w:t>Guvernului</w:t>
            </w:r>
          </w:p>
        </w:tc>
        <w:tc>
          <w:tcPr>
            <w:tcW w:w="1531" w:type="dxa"/>
          </w:tcPr>
          <w:p w:rsidR="005A3B53" w:rsidRDefault="005A3B5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A3B53" w:rsidRDefault="005140A7">
            <w:pPr>
              <w:pStyle w:val="TableParagraph"/>
              <w:ind w:left="331" w:right="326"/>
              <w:jc w:val="center"/>
            </w:pPr>
            <w:r>
              <w:t>demnitar</w:t>
            </w:r>
          </w:p>
        </w:tc>
        <w:tc>
          <w:tcPr>
            <w:tcW w:w="1529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3" w:type="dxa"/>
          </w:tcPr>
          <w:p w:rsidR="005A3B53" w:rsidRDefault="005A3B5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A3B53" w:rsidRDefault="005140A7">
            <w:pPr>
              <w:pStyle w:val="TableParagraph"/>
              <w:ind w:right="95"/>
              <w:jc w:val="right"/>
            </w:pPr>
            <w:r>
              <w:t>16640</w:t>
            </w:r>
          </w:p>
        </w:tc>
      </w:tr>
      <w:tr w:rsidR="005A3B53">
        <w:trPr>
          <w:trHeight w:val="537"/>
        </w:trPr>
        <w:tc>
          <w:tcPr>
            <w:tcW w:w="941" w:type="dxa"/>
          </w:tcPr>
          <w:p w:rsidR="005A3B53" w:rsidRDefault="005140A7">
            <w:pPr>
              <w:pStyle w:val="TableParagraph"/>
              <w:spacing w:before="133"/>
              <w:ind w:left="470"/>
            </w:pPr>
            <w:r>
              <w:t>9.</w:t>
            </w:r>
          </w:p>
        </w:tc>
        <w:tc>
          <w:tcPr>
            <w:tcW w:w="1851" w:type="dxa"/>
          </w:tcPr>
          <w:p w:rsidR="005A3B53" w:rsidRDefault="005140A7">
            <w:pPr>
              <w:pStyle w:val="TableParagraph"/>
              <w:spacing w:line="267" w:lineRule="exact"/>
              <w:ind w:left="105"/>
            </w:pPr>
            <w:r>
              <w:t>Sef</w:t>
            </w:r>
            <w:r>
              <w:rPr>
                <w:spacing w:val="-2"/>
              </w:rPr>
              <w:t xml:space="preserve"> </w:t>
            </w:r>
            <w:r>
              <w:t>cancelarie</w:t>
            </w:r>
          </w:p>
          <w:p w:rsidR="005A3B53" w:rsidRDefault="005140A7">
            <w:pPr>
              <w:pStyle w:val="TableParagraph"/>
              <w:spacing w:line="251" w:lineRule="exact"/>
              <w:ind w:left="105"/>
            </w:pPr>
            <w:r>
              <w:t>(rang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ministru)</w:t>
            </w:r>
          </w:p>
        </w:tc>
        <w:tc>
          <w:tcPr>
            <w:tcW w:w="1531" w:type="dxa"/>
          </w:tcPr>
          <w:p w:rsidR="005A3B53" w:rsidRDefault="005140A7">
            <w:pPr>
              <w:pStyle w:val="TableParagraph"/>
              <w:spacing w:before="133"/>
              <w:ind w:left="331" w:right="326"/>
              <w:jc w:val="center"/>
            </w:pPr>
            <w:r>
              <w:t>demnitar</w:t>
            </w:r>
          </w:p>
        </w:tc>
        <w:tc>
          <w:tcPr>
            <w:tcW w:w="1529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3" w:type="dxa"/>
          </w:tcPr>
          <w:p w:rsidR="005A3B53" w:rsidRDefault="005140A7">
            <w:pPr>
              <w:pStyle w:val="TableParagraph"/>
              <w:spacing w:before="133"/>
              <w:ind w:right="95"/>
              <w:jc w:val="right"/>
            </w:pPr>
            <w:r>
              <w:t>21840</w:t>
            </w:r>
          </w:p>
        </w:tc>
      </w:tr>
      <w:tr w:rsidR="005A3B53">
        <w:trPr>
          <w:trHeight w:val="537"/>
        </w:trPr>
        <w:tc>
          <w:tcPr>
            <w:tcW w:w="941" w:type="dxa"/>
          </w:tcPr>
          <w:p w:rsidR="005A3B53" w:rsidRDefault="005140A7">
            <w:pPr>
              <w:pStyle w:val="TableParagraph"/>
              <w:spacing w:before="131"/>
              <w:ind w:left="468"/>
            </w:pPr>
            <w:r>
              <w:t>10.</w:t>
            </w:r>
          </w:p>
        </w:tc>
        <w:tc>
          <w:tcPr>
            <w:tcW w:w="1851" w:type="dxa"/>
          </w:tcPr>
          <w:p w:rsidR="005A3B53" w:rsidRDefault="005140A7">
            <w:pPr>
              <w:pStyle w:val="TableParagraph"/>
              <w:spacing w:before="131"/>
              <w:ind w:left="105"/>
            </w:pPr>
            <w:r>
              <w:t>Director</w:t>
            </w:r>
            <w:r>
              <w:rPr>
                <w:spacing w:val="-1"/>
              </w:rPr>
              <w:t xml:space="preserve"> </w:t>
            </w:r>
            <w:r>
              <w:t>general</w:t>
            </w:r>
            <w:r>
              <w:rPr>
                <w:spacing w:val="-1"/>
              </w:rPr>
              <w:t xml:space="preserve"> </w:t>
            </w:r>
            <w:r>
              <w:t>II</w:t>
            </w:r>
          </w:p>
        </w:tc>
        <w:tc>
          <w:tcPr>
            <w:tcW w:w="1531" w:type="dxa"/>
          </w:tcPr>
          <w:p w:rsidR="005A3B53" w:rsidRDefault="005140A7">
            <w:pPr>
              <w:pStyle w:val="TableParagraph"/>
              <w:spacing w:line="267" w:lineRule="exact"/>
              <w:ind w:left="448"/>
            </w:pPr>
            <w:r>
              <w:t>funcție</w:t>
            </w:r>
          </w:p>
          <w:p w:rsidR="005A3B53" w:rsidRDefault="005140A7">
            <w:pPr>
              <w:pStyle w:val="TableParagraph"/>
              <w:spacing w:line="251" w:lineRule="exact"/>
              <w:ind w:left="439"/>
            </w:pPr>
            <w:r>
              <w:t>publică</w:t>
            </w: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before="131"/>
              <w:ind w:right="97"/>
              <w:jc w:val="right"/>
            </w:pPr>
            <w:r>
              <w:t>12422-13045</w:t>
            </w:r>
          </w:p>
        </w:tc>
        <w:tc>
          <w:tcPr>
            <w:tcW w:w="1620" w:type="dxa"/>
          </w:tcPr>
          <w:p w:rsidR="005A3B53" w:rsidRDefault="005140A7">
            <w:pPr>
              <w:pStyle w:val="TableParagraph"/>
              <w:spacing w:before="131"/>
              <w:ind w:left="1063"/>
            </w:pPr>
            <w:r>
              <w:t>4348</w:t>
            </w:r>
          </w:p>
        </w:tc>
        <w:tc>
          <w:tcPr>
            <w:tcW w:w="1527" w:type="dxa"/>
          </w:tcPr>
          <w:p w:rsidR="005A3B53" w:rsidRDefault="005140A7">
            <w:pPr>
              <w:pStyle w:val="TableParagraph"/>
              <w:spacing w:before="131"/>
              <w:ind w:right="94"/>
              <w:jc w:val="right"/>
            </w:pPr>
            <w:r>
              <w:t>1858</w:t>
            </w:r>
          </w:p>
        </w:tc>
        <w:tc>
          <w:tcPr>
            <w:tcW w:w="1443" w:type="dxa"/>
          </w:tcPr>
          <w:p w:rsidR="005A3B53" w:rsidRDefault="005140A7">
            <w:pPr>
              <w:pStyle w:val="TableParagraph"/>
              <w:spacing w:before="131"/>
              <w:ind w:right="95"/>
              <w:jc w:val="right"/>
            </w:pPr>
            <w:r>
              <w:t>14903-18628</w:t>
            </w:r>
          </w:p>
        </w:tc>
      </w:tr>
      <w:tr w:rsidR="005A3B53">
        <w:trPr>
          <w:trHeight w:val="537"/>
        </w:trPr>
        <w:tc>
          <w:tcPr>
            <w:tcW w:w="941" w:type="dxa"/>
          </w:tcPr>
          <w:p w:rsidR="005A3B53" w:rsidRDefault="005140A7">
            <w:pPr>
              <w:pStyle w:val="TableParagraph"/>
              <w:spacing w:before="131"/>
              <w:ind w:left="470"/>
            </w:pPr>
            <w:r>
              <w:t>11.</w:t>
            </w:r>
          </w:p>
        </w:tc>
        <w:tc>
          <w:tcPr>
            <w:tcW w:w="1851" w:type="dxa"/>
          </w:tcPr>
          <w:p w:rsidR="005A3B53" w:rsidRDefault="005140A7">
            <w:pPr>
              <w:pStyle w:val="TableParagraph"/>
              <w:spacing w:line="266" w:lineRule="exact"/>
              <w:ind w:left="105"/>
            </w:pPr>
            <w:r>
              <w:t>Director general</w:t>
            </w:r>
          </w:p>
          <w:p w:rsidR="005A3B53" w:rsidRDefault="005140A7">
            <w:pPr>
              <w:pStyle w:val="TableParagraph"/>
              <w:spacing w:line="252" w:lineRule="exact"/>
              <w:ind w:left="105"/>
            </w:pPr>
            <w:r>
              <w:t>adjunct II</w:t>
            </w:r>
          </w:p>
        </w:tc>
        <w:tc>
          <w:tcPr>
            <w:tcW w:w="1531" w:type="dxa"/>
          </w:tcPr>
          <w:p w:rsidR="005A3B53" w:rsidRDefault="005140A7">
            <w:pPr>
              <w:pStyle w:val="TableParagraph"/>
              <w:spacing w:line="266" w:lineRule="exact"/>
              <w:ind w:left="448"/>
            </w:pPr>
            <w:r>
              <w:t>funcție</w:t>
            </w:r>
          </w:p>
          <w:p w:rsidR="005A3B53" w:rsidRDefault="005140A7">
            <w:pPr>
              <w:pStyle w:val="TableParagraph"/>
              <w:spacing w:line="252" w:lineRule="exact"/>
              <w:ind w:left="439"/>
            </w:pPr>
            <w:r>
              <w:t>publică</w:t>
            </w: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before="131"/>
              <w:ind w:right="97"/>
              <w:jc w:val="right"/>
            </w:pPr>
            <w:r>
              <w:t>12268</w:t>
            </w: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5A3B53" w:rsidRDefault="005140A7">
            <w:pPr>
              <w:pStyle w:val="TableParagraph"/>
              <w:spacing w:before="131"/>
              <w:ind w:right="94"/>
              <w:jc w:val="right"/>
            </w:pPr>
            <w:r>
              <w:t>1712</w:t>
            </w:r>
          </w:p>
        </w:tc>
        <w:tc>
          <w:tcPr>
            <w:tcW w:w="1443" w:type="dxa"/>
          </w:tcPr>
          <w:p w:rsidR="005A3B53" w:rsidRDefault="005140A7">
            <w:pPr>
              <w:pStyle w:val="TableParagraph"/>
              <w:spacing w:before="131"/>
              <w:ind w:right="95"/>
              <w:jc w:val="right"/>
            </w:pPr>
            <w:r>
              <w:t>13980</w:t>
            </w:r>
          </w:p>
        </w:tc>
      </w:tr>
    </w:tbl>
    <w:p w:rsidR="005A3B53" w:rsidRDefault="005A3B53">
      <w:pPr>
        <w:jc w:val="right"/>
        <w:sectPr w:rsidR="005A3B53">
          <w:footerReference w:type="default" r:id="rId9"/>
          <w:type w:val="continuous"/>
          <w:pgSz w:w="11910" w:h="16850"/>
          <w:pgMar w:top="720" w:right="180" w:bottom="1120" w:left="860" w:header="720" w:footer="934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1851"/>
        <w:gridCol w:w="1529"/>
        <w:gridCol w:w="1532"/>
        <w:gridCol w:w="1620"/>
        <w:gridCol w:w="1529"/>
        <w:gridCol w:w="1440"/>
      </w:tblGrid>
      <w:tr w:rsidR="005A3B53">
        <w:trPr>
          <w:trHeight w:val="537"/>
        </w:trPr>
        <w:tc>
          <w:tcPr>
            <w:tcW w:w="941" w:type="dxa"/>
            <w:tcBorders>
              <w:top w:val="nil"/>
            </w:tcBorders>
          </w:tcPr>
          <w:p w:rsidR="005A3B53" w:rsidRDefault="005140A7">
            <w:pPr>
              <w:pStyle w:val="TableParagraph"/>
              <w:spacing w:before="125"/>
              <w:ind w:right="176"/>
              <w:jc w:val="right"/>
            </w:pPr>
            <w:r>
              <w:lastRenderedPageBreak/>
              <w:t>12.</w:t>
            </w:r>
          </w:p>
        </w:tc>
        <w:tc>
          <w:tcPr>
            <w:tcW w:w="1851" w:type="dxa"/>
            <w:tcBorders>
              <w:top w:val="nil"/>
            </w:tcBorders>
          </w:tcPr>
          <w:p w:rsidR="005A3B53" w:rsidRDefault="005140A7">
            <w:pPr>
              <w:pStyle w:val="TableParagraph"/>
              <w:spacing w:before="125"/>
              <w:ind w:left="105"/>
            </w:pPr>
            <w:r>
              <w:t>director</w:t>
            </w:r>
            <w:r>
              <w:rPr>
                <w:spacing w:val="-3"/>
              </w:rPr>
              <w:t xml:space="preserve"> </w:t>
            </w:r>
            <w:r>
              <w:t>II</w:t>
            </w:r>
          </w:p>
        </w:tc>
        <w:tc>
          <w:tcPr>
            <w:tcW w:w="1529" w:type="dxa"/>
            <w:tcBorders>
              <w:top w:val="nil"/>
            </w:tcBorders>
          </w:tcPr>
          <w:p w:rsidR="005A3B53" w:rsidRDefault="005140A7">
            <w:pPr>
              <w:pStyle w:val="TableParagraph"/>
              <w:spacing w:line="260" w:lineRule="exact"/>
              <w:ind w:left="448"/>
            </w:pPr>
            <w:r>
              <w:t>funcție</w:t>
            </w:r>
          </w:p>
          <w:p w:rsidR="005A3B53" w:rsidRDefault="005140A7">
            <w:pPr>
              <w:pStyle w:val="TableParagraph"/>
              <w:spacing w:line="257" w:lineRule="exact"/>
              <w:ind w:left="439"/>
            </w:pPr>
            <w:r>
              <w:t>publică</w:t>
            </w:r>
          </w:p>
        </w:tc>
        <w:tc>
          <w:tcPr>
            <w:tcW w:w="1532" w:type="dxa"/>
            <w:tcBorders>
              <w:top w:val="nil"/>
            </w:tcBorders>
          </w:tcPr>
          <w:p w:rsidR="005A3B53" w:rsidRDefault="005140A7">
            <w:pPr>
              <w:pStyle w:val="TableParagraph"/>
              <w:spacing w:before="125"/>
              <w:ind w:right="97"/>
              <w:jc w:val="right"/>
            </w:pPr>
            <w:r>
              <w:t>12481-12828</w:t>
            </w:r>
          </w:p>
        </w:tc>
        <w:tc>
          <w:tcPr>
            <w:tcW w:w="1620" w:type="dxa"/>
            <w:tcBorders>
              <w:top w:val="nil"/>
            </w:tcBorders>
          </w:tcPr>
          <w:p w:rsidR="005A3B53" w:rsidRDefault="005140A7">
            <w:pPr>
              <w:pStyle w:val="TableParagraph"/>
              <w:spacing w:before="125"/>
              <w:ind w:right="97"/>
              <w:jc w:val="right"/>
            </w:pPr>
            <w:r>
              <w:t>4177</w:t>
            </w:r>
          </w:p>
        </w:tc>
        <w:tc>
          <w:tcPr>
            <w:tcW w:w="1529" w:type="dxa"/>
            <w:tcBorders>
              <w:top w:val="nil"/>
            </w:tcBorders>
          </w:tcPr>
          <w:p w:rsidR="005A3B53" w:rsidRDefault="005140A7">
            <w:pPr>
              <w:pStyle w:val="TableParagraph"/>
              <w:spacing w:before="125"/>
              <w:ind w:right="97"/>
              <w:jc w:val="right"/>
            </w:pPr>
            <w:r>
              <w:t>1686-2417</w:t>
            </w:r>
          </w:p>
        </w:tc>
        <w:tc>
          <w:tcPr>
            <w:tcW w:w="1440" w:type="dxa"/>
            <w:tcBorders>
              <w:top w:val="nil"/>
            </w:tcBorders>
          </w:tcPr>
          <w:p w:rsidR="005A3B53" w:rsidRDefault="005140A7">
            <w:pPr>
              <w:pStyle w:val="TableParagraph"/>
              <w:spacing w:before="125"/>
              <w:ind w:right="95"/>
              <w:jc w:val="right"/>
            </w:pPr>
            <w:r>
              <w:t>14167-18527</w:t>
            </w:r>
          </w:p>
        </w:tc>
      </w:tr>
      <w:tr w:rsidR="005A3B53">
        <w:trPr>
          <w:trHeight w:val="537"/>
        </w:trPr>
        <w:tc>
          <w:tcPr>
            <w:tcW w:w="941" w:type="dxa"/>
          </w:tcPr>
          <w:p w:rsidR="005A3B53" w:rsidRDefault="005140A7">
            <w:pPr>
              <w:pStyle w:val="TableParagraph"/>
              <w:spacing w:before="126"/>
              <w:ind w:right="176"/>
              <w:jc w:val="right"/>
            </w:pPr>
            <w:r>
              <w:t>13.</w:t>
            </w:r>
          </w:p>
        </w:tc>
        <w:tc>
          <w:tcPr>
            <w:tcW w:w="1851" w:type="dxa"/>
          </w:tcPr>
          <w:p w:rsidR="005A3B53" w:rsidRDefault="005140A7">
            <w:pPr>
              <w:pStyle w:val="TableParagraph"/>
              <w:spacing w:before="126"/>
              <w:ind w:left="105"/>
            </w:pPr>
            <w:r>
              <w:t>director</w:t>
            </w:r>
            <w:r>
              <w:rPr>
                <w:spacing w:val="-3"/>
              </w:rPr>
              <w:t xml:space="preserve"> </w:t>
            </w:r>
            <w:r>
              <w:t>adjunct II</w:t>
            </w: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line="260" w:lineRule="exact"/>
              <w:ind w:left="448"/>
            </w:pPr>
            <w:r>
              <w:t>funcție</w:t>
            </w:r>
          </w:p>
          <w:p w:rsidR="005A3B53" w:rsidRDefault="005140A7">
            <w:pPr>
              <w:pStyle w:val="TableParagraph"/>
              <w:spacing w:line="257" w:lineRule="exact"/>
              <w:ind w:left="439"/>
            </w:pPr>
            <w:r>
              <w:t>publică</w:t>
            </w:r>
          </w:p>
        </w:tc>
        <w:tc>
          <w:tcPr>
            <w:tcW w:w="1532" w:type="dxa"/>
          </w:tcPr>
          <w:p w:rsidR="005A3B53" w:rsidRDefault="005140A7">
            <w:pPr>
              <w:pStyle w:val="TableParagraph"/>
              <w:spacing w:before="126"/>
              <w:ind w:right="98"/>
              <w:jc w:val="right"/>
            </w:pPr>
            <w:r>
              <w:t>11551</w:t>
            </w: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before="126"/>
              <w:ind w:right="97"/>
              <w:jc w:val="right"/>
            </w:pPr>
            <w:r>
              <w:t>1559</w:t>
            </w:r>
          </w:p>
        </w:tc>
        <w:tc>
          <w:tcPr>
            <w:tcW w:w="1440" w:type="dxa"/>
          </w:tcPr>
          <w:p w:rsidR="005A3B53" w:rsidRDefault="005140A7">
            <w:pPr>
              <w:pStyle w:val="TableParagraph"/>
              <w:spacing w:before="126"/>
              <w:ind w:right="95"/>
              <w:jc w:val="right"/>
            </w:pPr>
            <w:r>
              <w:t>13110</w:t>
            </w:r>
          </w:p>
        </w:tc>
      </w:tr>
      <w:tr w:rsidR="005A3B53">
        <w:trPr>
          <w:trHeight w:val="537"/>
        </w:trPr>
        <w:tc>
          <w:tcPr>
            <w:tcW w:w="941" w:type="dxa"/>
          </w:tcPr>
          <w:p w:rsidR="005A3B53" w:rsidRDefault="005140A7">
            <w:pPr>
              <w:pStyle w:val="TableParagraph"/>
              <w:spacing w:before="125"/>
              <w:ind w:right="176"/>
              <w:jc w:val="right"/>
            </w:pPr>
            <w:r>
              <w:t>14.</w:t>
            </w:r>
          </w:p>
        </w:tc>
        <w:tc>
          <w:tcPr>
            <w:tcW w:w="1851" w:type="dxa"/>
          </w:tcPr>
          <w:p w:rsidR="005A3B53" w:rsidRDefault="005140A7">
            <w:pPr>
              <w:pStyle w:val="TableParagraph"/>
              <w:spacing w:before="125"/>
              <w:ind w:left="105"/>
            </w:pPr>
            <w:r>
              <w:t>șef</w:t>
            </w:r>
            <w:r>
              <w:rPr>
                <w:spacing w:val="-2"/>
              </w:rPr>
              <w:t xml:space="preserve"> </w:t>
            </w:r>
            <w:r>
              <w:t>serviciu</w:t>
            </w:r>
            <w:r>
              <w:rPr>
                <w:spacing w:val="-1"/>
              </w:rPr>
              <w:t xml:space="preserve"> </w:t>
            </w:r>
            <w:r>
              <w:t>II</w:t>
            </w: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line="260" w:lineRule="exact"/>
              <w:ind w:left="448"/>
            </w:pPr>
            <w:r>
              <w:t>funcție</w:t>
            </w:r>
          </w:p>
          <w:p w:rsidR="005A3B53" w:rsidRDefault="005140A7">
            <w:pPr>
              <w:pStyle w:val="TableParagraph"/>
              <w:spacing w:line="257" w:lineRule="exact"/>
              <w:ind w:left="439"/>
            </w:pPr>
            <w:r>
              <w:t>publică</w:t>
            </w:r>
          </w:p>
        </w:tc>
        <w:tc>
          <w:tcPr>
            <w:tcW w:w="1532" w:type="dxa"/>
          </w:tcPr>
          <w:p w:rsidR="005A3B53" w:rsidRDefault="005140A7">
            <w:pPr>
              <w:pStyle w:val="TableParagraph"/>
              <w:spacing w:before="125"/>
              <w:ind w:right="97"/>
              <w:jc w:val="right"/>
            </w:pPr>
            <w:r>
              <w:t>9720-11450</w:t>
            </w:r>
          </w:p>
        </w:tc>
        <w:tc>
          <w:tcPr>
            <w:tcW w:w="1620" w:type="dxa"/>
          </w:tcPr>
          <w:p w:rsidR="005A3B53" w:rsidRDefault="005140A7">
            <w:pPr>
              <w:pStyle w:val="TableParagraph"/>
              <w:spacing w:before="125"/>
              <w:ind w:right="97"/>
              <w:jc w:val="right"/>
            </w:pPr>
            <w:r>
              <w:t>3634</w:t>
            </w: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before="125"/>
              <w:ind w:right="97"/>
              <w:jc w:val="right"/>
            </w:pPr>
            <w:r>
              <w:t>777-2002</w:t>
            </w:r>
          </w:p>
        </w:tc>
        <w:tc>
          <w:tcPr>
            <w:tcW w:w="1440" w:type="dxa"/>
          </w:tcPr>
          <w:p w:rsidR="005A3B53" w:rsidRDefault="005140A7">
            <w:pPr>
              <w:pStyle w:val="TableParagraph"/>
              <w:spacing w:before="125"/>
              <w:ind w:right="94"/>
              <w:jc w:val="right"/>
            </w:pPr>
            <w:r>
              <w:t>11955-16018</w:t>
            </w:r>
          </w:p>
        </w:tc>
      </w:tr>
      <w:tr w:rsidR="005A3B53">
        <w:trPr>
          <w:trHeight w:val="537"/>
        </w:trPr>
        <w:tc>
          <w:tcPr>
            <w:tcW w:w="941" w:type="dxa"/>
          </w:tcPr>
          <w:p w:rsidR="005A3B53" w:rsidRDefault="005140A7">
            <w:pPr>
              <w:pStyle w:val="TableParagraph"/>
              <w:spacing w:before="125"/>
              <w:ind w:right="176"/>
              <w:jc w:val="right"/>
            </w:pPr>
            <w:r>
              <w:t>15.</w:t>
            </w:r>
          </w:p>
        </w:tc>
        <w:tc>
          <w:tcPr>
            <w:tcW w:w="1851" w:type="dxa"/>
          </w:tcPr>
          <w:p w:rsidR="005A3B53" w:rsidRDefault="005140A7">
            <w:pPr>
              <w:pStyle w:val="TableParagraph"/>
              <w:spacing w:before="125"/>
              <w:ind w:left="105"/>
            </w:pPr>
            <w:r>
              <w:t>șef</w:t>
            </w:r>
            <w:r>
              <w:rPr>
                <w:spacing w:val="-1"/>
              </w:rPr>
              <w:t xml:space="preserve"> </w:t>
            </w:r>
            <w:r>
              <w:t>birou</w:t>
            </w:r>
            <w:r>
              <w:rPr>
                <w:spacing w:val="-1"/>
              </w:rPr>
              <w:t xml:space="preserve"> </w:t>
            </w:r>
            <w:r>
              <w:t>II</w:t>
            </w: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line="260" w:lineRule="exact"/>
              <w:ind w:left="448"/>
            </w:pPr>
            <w:r>
              <w:t>funcție</w:t>
            </w:r>
          </w:p>
          <w:p w:rsidR="005A3B53" w:rsidRDefault="005140A7">
            <w:pPr>
              <w:pStyle w:val="TableParagraph"/>
              <w:spacing w:line="257" w:lineRule="exact"/>
              <w:ind w:left="439"/>
            </w:pPr>
            <w:r>
              <w:t>publică</w:t>
            </w:r>
          </w:p>
        </w:tc>
        <w:tc>
          <w:tcPr>
            <w:tcW w:w="1532" w:type="dxa"/>
          </w:tcPr>
          <w:p w:rsidR="005A3B53" w:rsidRDefault="005140A7">
            <w:pPr>
              <w:pStyle w:val="TableParagraph"/>
              <w:spacing w:before="125"/>
              <w:ind w:right="98"/>
              <w:jc w:val="right"/>
            </w:pPr>
            <w:r>
              <w:t>10001</w:t>
            </w: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before="125"/>
              <w:ind w:right="97"/>
              <w:jc w:val="right"/>
            </w:pPr>
            <w:r>
              <w:t>800-1427</w:t>
            </w:r>
          </w:p>
        </w:tc>
        <w:tc>
          <w:tcPr>
            <w:tcW w:w="1440" w:type="dxa"/>
          </w:tcPr>
          <w:p w:rsidR="005A3B53" w:rsidRDefault="005140A7">
            <w:pPr>
              <w:pStyle w:val="TableParagraph"/>
              <w:spacing w:before="125"/>
              <w:ind w:right="95"/>
              <w:jc w:val="right"/>
            </w:pPr>
            <w:r>
              <w:t>11428-12378</w:t>
            </w:r>
          </w:p>
        </w:tc>
      </w:tr>
      <w:tr w:rsidR="005A3B53">
        <w:trPr>
          <w:trHeight w:val="537"/>
        </w:trPr>
        <w:tc>
          <w:tcPr>
            <w:tcW w:w="941" w:type="dxa"/>
          </w:tcPr>
          <w:p w:rsidR="005A3B53" w:rsidRDefault="005140A7">
            <w:pPr>
              <w:pStyle w:val="TableParagraph"/>
              <w:spacing w:before="125"/>
              <w:ind w:right="176"/>
              <w:jc w:val="right"/>
            </w:pPr>
            <w:r>
              <w:t>16.</w:t>
            </w:r>
          </w:p>
        </w:tc>
        <w:tc>
          <w:tcPr>
            <w:tcW w:w="1851" w:type="dxa"/>
          </w:tcPr>
          <w:p w:rsidR="005A3B53" w:rsidRDefault="005140A7">
            <w:pPr>
              <w:pStyle w:val="TableParagraph"/>
              <w:spacing w:line="260" w:lineRule="exact"/>
              <w:ind w:left="105"/>
            </w:pPr>
            <w:r>
              <w:t>inspector</w:t>
            </w:r>
          </w:p>
          <w:p w:rsidR="005A3B53" w:rsidRDefault="005140A7">
            <w:pPr>
              <w:pStyle w:val="TableParagraph"/>
              <w:spacing w:line="257" w:lineRule="exact"/>
              <w:ind w:left="105"/>
            </w:pPr>
            <w:r>
              <w:t>guvernamental</w:t>
            </w:r>
            <w:r>
              <w:rPr>
                <w:spacing w:val="-2"/>
              </w:rPr>
              <w:t xml:space="preserve"> </w:t>
            </w:r>
            <w:r>
              <w:t>II</w:t>
            </w: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line="260" w:lineRule="exact"/>
              <w:ind w:left="448"/>
            </w:pPr>
            <w:r>
              <w:t>funcție</w:t>
            </w:r>
          </w:p>
          <w:p w:rsidR="005A3B53" w:rsidRDefault="005140A7">
            <w:pPr>
              <w:pStyle w:val="TableParagraph"/>
              <w:spacing w:line="257" w:lineRule="exact"/>
              <w:ind w:left="439"/>
            </w:pPr>
            <w:r>
              <w:t>publică</w:t>
            </w:r>
          </w:p>
        </w:tc>
        <w:tc>
          <w:tcPr>
            <w:tcW w:w="1532" w:type="dxa"/>
          </w:tcPr>
          <w:p w:rsidR="005A3B53" w:rsidRDefault="005140A7">
            <w:pPr>
              <w:pStyle w:val="TableParagraph"/>
              <w:spacing w:before="125"/>
              <w:ind w:right="97"/>
              <w:jc w:val="right"/>
            </w:pPr>
            <w:r>
              <w:t>8989-9561</w:t>
            </w: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before="125"/>
              <w:ind w:right="97"/>
              <w:jc w:val="right"/>
            </w:pPr>
            <w:r>
              <w:t>803-1204</w:t>
            </w:r>
          </w:p>
        </w:tc>
        <w:tc>
          <w:tcPr>
            <w:tcW w:w="1440" w:type="dxa"/>
          </w:tcPr>
          <w:p w:rsidR="005A3B53" w:rsidRDefault="005140A7">
            <w:pPr>
              <w:pStyle w:val="TableParagraph"/>
              <w:spacing w:before="125"/>
              <w:ind w:right="95"/>
              <w:jc w:val="right"/>
            </w:pPr>
            <w:r>
              <w:t>8989-11715</w:t>
            </w:r>
          </w:p>
        </w:tc>
      </w:tr>
      <w:tr w:rsidR="005A3B53">
        <w:trPr>
          <w:trHeight w:val="537"/>
        </w:trPr>
        <w:tc>
          <w:tcPr>
            <w:tcW w:w="941" w:type="dxa"/>
          </w:tcPr>
          <w:p w:rsidR="005A3B53" w:rsidRDefault="005140A7">
            <w:pPr>
              <w:pStyle w:val="TableParagraph"/>
              <w:spacing w:before="125"/>
              <w:ind w:right="176"/>
              <w:jc w:val="right"/>
            </w:pPr>
            <w:r>
              <w:t>17.</w:t>
            </w:r>
          </w:p>
        </w:tc>
        <w:tc>
          <w:tcPr>
            <w:tcW w:w="1851" w:type="dxa"/>
          </w:tcPr>
          <w:p w:rsidR="005A3B53" w:rsidRDefault="005140A7">
            <w:pPr>
              <w:pStyle w:val="TableParagraph"/>
              <w:spacing w:line="260" w:lineRule="exact"/>
              <w:ind w:left="105"/>
            </w:pPr>
            <w:r>
              <w:t>manager</w:t>
            </w:r>
            <w:r>
              <w:rPr>
                <w:spacing w:val="-1"/>
              </w:rPr>
              <w:t xml:space="preserve"> </w:t>
            </w:r>
            <w:r>
              <w:t>public</w:t>
            </w:r>
          </w:p>
          <w:p w:rsidR="005A3B53" w:rsidRDefault="005140A7">
            <w:pPr>
              <w:pStyle w:val="TableParagraph"/>
              <w:spacing w:line="257" w:lineRule="exact"/>
              <w:ind w:left="105"/>
            </w:pPr>
            <w:r>
              <w:t>superior</w:t>
            </w: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line="260" w:lineRule="exact"/>
              <w:ind w:left="448"/>
            </w:pPr>
            <w:r>
              <w:t>funcție</w:t>
            </w:r>
          </w:p>
          <w:p w:rsidR="005A3B53" w:rsidRDefault="005140A7">
            <w:pPr>
              <w:pStyle w:val="TableParagraph"/>
              <w:spacing w:line="257" w:lineRule="exact"/>
              <w:ind w:left="439"/>
            </w:pPr>
            <w:r>
              <w:t>publică</w:t>
            </w:r>
          </w:p>
        </w:tc>
        <w:tc>
          <w:tcPr>
            <w:tcW w:w="1532" w:type="dxa"/>
          </w:tcPr>
          <w:p w:rsidR="005A3B53" w:rsidRDefault="005140A7">
            <w:pPr>
              <w:pStyle w:val="TableParagraph"/>
              <w:spacing w:before="125"/>
              <w:ind w:right="98"/>
              <w:jc w:val="right"/>
            </w:pPr>
            <w:r>
              <w:t>10347-11181</w:t>
            </w: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before="125"/>
              <w:ind w:right="97"/>
              <w:jc w:val="right"/>
            </w:pPr>
            <w:r>
              <w:t>1120-1677</w:t>
            </w:r>
          </w:p>
        </w:tc>
        <w:tc>
          <w:tcPr>
            <w:tcW w:w="1440" w:type="dxa"/>
          </w:tcPr>
          <w:p w:rsidR="005A3B53" w:rsidRDefault="005140A7">
            <w:pPr>
              <w:pStyle w:val="TableParagraph"/>
              <w:spacing w:before="125"/>
              <w:ind w:right="95"/>
              <w:jc w:val="right"/>
            </w:pPr>
            <w:r>
              <w:t>11586-12858</w:t>
            </w:r>
          </w:p>
        </w:tc>
      </w:tr>
      <w:tr w:rsidR="005A3B53">
        <w:trPr>
          <w:trHeight w:val="537"/>
        </w:trPr>
        <w:tc>
          <w:tcPr>
            <w:tcW w:w="941" w:type="dxa"/>
          </w:tcPr>
          <w:p w:rsidR="005A3B53" w:rsidRDefault="005140A7">
            <w:pPr>
              <w:pStyle w:val="TableParagraph"/>
              <w:spacing w:before="125"/>
              <w:ind w:right="176"/>
              <w:jc w:val="right"/>
            </w:pPr>
            <w:r>
              <w:t>18.</w:t>
            </w:r>
          </w:p>
        </w:tc>
        <w:tc>
          <w:tcPr>
            <w:tcW w:w="1851" w:type="dxa"/>
          </w:tcPr>
          <w:p w:rsidR="005A3B53" w:rsidRDefault="005140A7">
            <w:pPr>
              <w:pStyle w:val="TableParagraph"/>
              <w:spacing w:before="125"/>
              <w:ind w:left="105"/>
            </w:pPr>
            <w:r>
              <w:t>auditor</w:t>
            </w:r>
            <w:r>
              <w:rPr>
                <w:spacing w:val="-1"/>
              </w:rPr>
              <w:t xml:space="preserve"> </w:t>
            </w:r>
            <w:r>
              <w:t>superior</w:t>
            </w: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line="260" w:lineRule="exact"/>
              <w:ind w:left="448"/>
            </w:pPr>
            <w:r>
              <w:t>funcție</w:t>
            </w:r>
          </w:p>
          <w:p w:rsidR="005A3B53" w:rsidRDefault="005140A7">
            <w:pPr>
              <w:pStyle w:val="TableParagraph"/>
              <w:spacing w:line="257" w:lineRule="exact"/>
              <w:ind w:left="439"/>
            </w:pPr>
            <w:r>
              <w:t>publică</w:t>
            </w:r>
          </w:p>
        </w:tc>
        <w:tc>
          <w:tcPr>
            <w:tcW w:w="1532" w:type="dxa"/>
          </w:tcPr>
          <w:p w:rsidR="005A3B53" w:rsidRDefault="005140A7">
            <w:pPr>
              <w:pStyle w:val="TableParagraph"/>
              <w:spacing w:before="125"/>
              <w:ind w:right="97"/>
              <w:jc w:val="right"/>
            </w:pPr>
            <w:r>
              <w:t>8540-8898</w:t>
            </w: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before="125"/>
              <w:ind w:right="97"/>
              <w:jc w:val="right"/>
            </w:pPr>
            <w:r>
              <w:t>1195-</w:t>
            </w:r>
            <w:r>
              <w:rPr>
                <w:spacing w:val="-4"/>
              </w:rPr>
              <w:t xml:space="preserve"> </w:t>
            </w:r>
            <w:r>
              <w:t>1281</w:t>
            </w:r>
          </w:p>
        </w:tc>
        <w:tc>
          <w:tcPr>
            <w:tcW w:w="1440" w:type="dxa"/>
          </w:tcPr>
          <w:p w:rsidR="005A3B53" w:rsidRDefault="005140A7">
            <w:pPr>
              <w:pStyle w:val="TableParagraph"/>
              <w:spacing w:before="125"/>
              <w:ind w:right="95"/>
              <w:jc w:val="right"/>
            </w:pPr>
            <w:r>
              <w:t>9821-11047</w:t>
            </w:r>
          </w:p>
        </w:tc>
      </w:tr>
      <w:tr w:rsidR="005A3B53">
        <w:trPr>
          <w:trHeight w:val="537"/>
        </w:trPr>
        <w:tc>
          <w:tcPr>
            <w:tcW w:w="941" w:type="dxa"/>
          </w:tcPr>
          <w:p w:rsidR="005A3B53" w:rsidRDefault="005140A7">
            <w:pPr>
              <w:pStyle w:val="TableParagraph"/>
              <w:spacing w:before="125"/>
              <w:ind w:right="176"/>
              <w:jc w:val="right"/>
            </w:pPr>
            <w:r>
              <w:t>19.</w:t>
            </w:r>
          </w:p>
        </w:tc>
        <w:tc>
          <w:tcPr>
            <w:tcW w:w="1851" w:type="dxa"/>
          </w:tcPr>
          <w:p w:rsidR="005A3B53" w:rsidRDefault="005140A7">
            <w:pPr>
              <w:pStyle w:val="TableParagraph"/>
              <w:spacing w:before="125"/>
              <w:ind w:left="105"/>
            </w:pPr>
            <w:r>
              <w:t>auditor principal</w:t>
            </w: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line="260" w:lineRule="exact"/>
              <w:ind w:left="448"/>
            </w:pPr>
            <w:r>
              <w:t>funcție</w:t>
            </w:r>
          </w:p>
          <w:p w:rsidR="005A3B53" w:rsidRDefault="005140A7">
            <w:pPr>
              <w:pStyle w:val="TableParagraph"/>
              <w:spacing w:before="1" w:line="257" w:lineRule="exact"/>
              <w:ind w:left="439"/>
            </w:pPr>
            <w:r>
              <w:t>publică</w:t>
            </w:r>
          </w:p>
        </w:tc>
        <w:tc>
          <w:tcPr>
            <w:tcW w:w="1532" w:type="dxa"/>
          </w:tcPr>
          <w:p w:rsidR="005A3B53" w:rsidRDefault="005140A7">
            <w:pPr>
              <w:pStyle w:val="TableParagraph"/>
              <w:spacing w:before="125"/>
              <w:ind w:right="97"/>
              <w:jc w:val="right"/>
            </w:pPr>
            <w:r>
              <w:t>7526</w:t>
            </w: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before="125"/>
              <w:ind w:right="97"/>
              <w:jc w:val="right"/>
            </w:pPr>
            <w:r>
              <w:t>976</w:t>
            </w:r>
          </w:p>
        </w:tc>
        <w:tc>
          <w:tcPr>
            <w:tcW w:w="1440" w:type="dxa"/>
          </w:tcPr>
          <w:p w:rsidR="005A3B53" w:rsidRDefault="005140A7">
            <w:pPr>
              <w:pStyle w:val="TableParagraph"/>
              <w:spacing w:before="125"/>
              <w:ind w:right="95"/>
              <w:jc w:val="right"/>
            </w:pPr>
            <w:r>
              <w:t>8502</w:t>
            </w:r>
          </w:p>
        </w:tc>
      </w:tr>
      <w:tr w:rsidR="005A3B53">
        <w:trPr>
          <w:trHeight w:val="1072"/>
        </w:trPr>
        <w:tc>
          <w:tcPr>
            <w:tcW w:w="941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176"/>
              <w:jc w:val="right"/>
            </w:pPr>
            <w:r>
              <w:t>20.</w:t>
            </w:r>
          </w:p>
        </w:tc>
        <w:tc>
          <w:tcPr>
            <w:tcW w:w="1851" w:type="dxa"/>
          </w:tcPr>
          <w:p w:rsidR="005A3B53" w:rsidRDefault="005140A7">
            <w:pPr>
              <w:pStyle w:val="TableParagraph"/>
              <w:ind w:left="105" w:right="116"/>
            </w:pPr>
            <w:r>
              <w:t>consilier superior,</w:t>
            </w:r>
            <w:r>
              <w:rPr>
                <w:spacing w:val="-47"/>
              </w:rPr>
              <w:t xml:space="preserve"> </w:t>
            </w:r>
            <w:r>
              <w:t>consilier juridic</w:t>
            </w:r>
            <w:r>
              <w:rPr>
                <w:spacing w:val="1"/>
              </w:rPr>
              <w:t xml:space="preserve"> </w:t>
            </w:r>
            <w:r>
              <w:t>superior,</w:t>
            </w:r>
            <w:r>
              <w:rPr>
                <w:spacing w:val="-3"/>
              </w:rPr>
              <w:t xml:space="preserve"> </w:t>
            </w:r>
            <w:r>
              <w:t>expert</w:t>
            </w:r>
          </w:p>
          <w:p w:rsidR="005A3B53" w:rsidRDefault="005140A7">
            <w:pPr>
              <w:pStyle w:val="TableParagraph"/>
              <w:spacing w:line="256" w:lineRule="exact"/>
              <w:ind w:left="105"/>
            </w:pPr>
            <w:r>
              <w:t>superior</w:t>
            </w:r>
          </w:p>
        </w:tc>
        <w:tc>
          <w:tcPr>
            <w:tcW w:w="1529" w:type="dxa"/>
          </w:tcPr>
          <w:p w:rsidR="005A3B53" w:rsidRDefault="005A3B5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A3B53" w:rsidRDefault="005140A7">
            <w:pPr>
              <w:pStyle w:val="TableParagraph"/>
              <w:spacing w:line="237" w:lineRule="auto"/>
              <w:ind w:left="439" w:right="413" w:firstLine="9"/>
            </w:pPr>
            <w:r>
              <w:t>funcție</w:t>
            </w:r>
            <w:r>
              <w:rPr>
                <w:spacing w:val="-47"/>
              </w:rPr>
              <w:t xml:space="preserve"> </w:t>
            </w:r>
            <w:r>
              <w:t>publică</w:t>
            </w:r>
          </w:p>
        </w:tc>
        <w:tc>
          <w:tcPr>
            <w:tcW w:w="1532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97"/>
              <w:jc w:val="right"/>
            </w:pPr>
            <w:r>
              <w:t>7976-9680</w:t>
            </w: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97"/>
              <w:jc w:val="right"/>
            </w:pPr>
            <w:r>
              <w:t>2727 -</w:t>
            </w:r>
            <w:r>
              <w:rPr>
                <w:spacing w:val="-4"/>
              </w:rPr>
              <w:t xml:space="preserve"> </w:t>
            </w:r>
            <w:r>
              <w:t>2833</w:t>
            </w:r>
          </w:p>
        </w:tc>
        <w:tc>
          <w:tcPr>
            <w:tcW w:w="1529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left="337"/>
            </w:pPr>
            <w:r>
              <w:t>640-1619</w:t>
            </w:r>
          </w:p>
        </w:tc>
        <w:tc>
          <w:tcPr>
            <w:tcW w:w="1440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94"/>
              <w:jc w:val="right"/>
            </w:pPr>
            <w:r>
              <w:t>8262-12546</w:t>
            </w:r>
          </w:p>
        </w:tc>
      </w:tr>
      <w:tr w:rsidR="005A3B53">
        <w:trPr>
          <w:trHeight w:val="1074"/>
        </w:trPr>
        <w:tc>
          <w:tcPr>
            <w:tcW w:w="941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176"/>
              <w:jc w:val="right"/>
            </w:pPr>
            <w:r>
              <w:t>21.</w:t>
            </w:r>
          </w:p>
        </w:tc>
        <w:tc>
          <w:tcPr>
            <w:tcW w:w="1851" w:type="dxa"/>
          </w:tcPr>
          <w:p w:rsidR="005A3B53" w:rsidRDefault="005140A7">
            <w:pPr>
              <w:pStyle w:val="TableParagraph"/>
              <w:ind w:left="105" w:right="89"/>
            </w:pPr>
            <w:r>
              <w:t>consilier principal,</w:t>
            </w:r>
            <w:r>
              <w:rPr>
                <w:spacing w:val="-47"/>
              </w:rPr>
              <w:t xml:space="preserve"> </w:t>
            </w:r>
            <w:r>
              <w:t>consilier juridic</w:t>
            </w:r>
            <w:r>
              <w:rPr>
                <w:spacing w:val="1"/>
              </w:rPr>
              <w:t xml:space="preserve"> </w:t>
            </w:r>
            <w:r>
              <w:t>principal, expert</w:t>
            </w:r>
          </w:p>
          <w:p w:rsidR="005A3B53" w:rsidRDefault="005140A7">
            <w:pPr>
              <w:pStyle w:val="TableParagraph"/>
              <w:spacing w:line="257" w:lineRule="exact"/>
              <w:ind w:left="105"/>
            </w:pPr>
            <w:r>
              <w:t>principal</w:t>
            </w:r>
          </w:p>
        </w:tc>
        <w:tc>
          <w:tcPr>
            <w:tcW w:w="1529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A3B53" w:rsidRDefault="005140A7">
            <w:pPr>
              <w:pStyle w:val="TableParagraph"/>
              <w:ind w:left="439" w:right="413" w:firstLine="9"/>
            </w:pPr>
            <w:r>
              <w:t>funcție</w:t>
            </w:r>
            <w:r>
              <w:rPr>
                <w:spacing w:val="-47"/>
              </w:rPr>
              <w:t xml:space="preserve"> </w:t>
            </w:r>
            <w:r>
              <w:t>publică</w:t>
            </w:r>
          </w:p>
        </w:tc>
        <w:tc>
          <w:tcPr>
            <w:tcW w:w="1532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97"/>
              <w:jc w:val="right"/>
            </w:pPr>
            <w:r>
              <w:t>6305-7715</w:t>
            </w: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97"/>
              <w:jc w:val="right"/>
            </w:pPr>
            <w:r>
              <w:t>818-1071</w:t>
            </w:r>
          </w:p>
        </w:tc>
        <w:tc>
          <w:tcPr>
            <w:tcW w:w="1440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95"/>
              <w:jc w:val="right"/>
            </w:pPr>
            <w:r>
              <w:t>7123-8882</w:t>
            </w:r>
          </w:p>
        </w:tc>
      </w:tr>
      <w:tr w:rsidR="005A3B53">
        <w:trPr>
          <w:trHeight w:val="599"/>
        </w:trPr>
        <w:tc>
          <w:tcPr>
            <w:tcW w:w="941" w:type="dxa"/>
          </w:tcPr>
          <w:p w:rsidR="005A3B53" w:rsidRDefault="005140A7">
            <w:pPr>
              <w:pStyle w:val="TableParagraph"/>
              <w:spacing w:before="156"/>
              <w:ind w:right="176"/>
              <w:jc w:val="right"/>
            </w:pPr>
            <w:r>
              <w:t>22.</w:t>
            </w:r>
          </w:p>
        </w:tc>
        <w:tc>
          <w:tcPr>
            <w:tcW w:w="1851" w:type="dxa"/>
          </w:tcPr>
          <w:p w:rsidR="005A3B53" w:rsidRDefault="005140A7">
            <w:pPr>
              <w:pStyle w:val="TableParagraph"/>
              <w:spacing w:before="156"/>
              <w:ind w:left="105"/>
            </w:pPr>
            <w:r>
              <w:t>consilier</w:t>
            </w:r>
            <w:r>
              <w:rPr>
                <w:spacing w:val="-3"/>
              </w:rPr>
              <w:t xml:space="preserve"> </w:t>
            </w:r>
            <w:r>
              <w:t>asistent</w:t>
            </w: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before="22"/>
              <w:ind w:left="439" w:right="413" w:firstLine="9"/>
            </w:pPr>
            <w:r>
              <w:t>funcție</w:t>
            </w:r>
            <w:r>
              <w:rPr>
                <w:spacing w:val="-47"/>
              </w:rPr>
              <w:t xml:space="preserve"> </w:t>
            </w:r>
            <w:r>
              <w:t>publică</w:t>
            </w:r>
          </w:p>
        </w:tc>
        <w:tc>
          <w:tcPr>
            <w:tcW w:w="1532" w:type="dxa"/>
          </w:tcPr>
          <w:p w:rsidR="005A3B53" w:rsidRDefault="005140A7">
            <w:pPr>
              <w:pStyle w:val="TableParagraph"/>
              <w:spacing w:before="156"/>
              <w:ind w:right="97"/>
              <w:jc w:val="right"/>
            </w:pPr>
            <w:r>
              <w:t>4729-5639</w:t>
            </w: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before="156"/>
              <w:ind w:left="393"/>
            </w:pPr>
            <w:r>
              <w:t>333-693</w:t>
            </w:r>
          </w:p>
        </w:tc>
        <w:tc>
          <w:tcPr>
            <w:tcW w:w="1440" w:type="dxa"/>
          </w:tcPr>
          <w:p w:rsidR="005A3B53" w:rsidRDefault="005140A7">
            <w:pPr>
              <w:pStyle w:val="TableParagraph"/>
              <w:spacing w:before="156"/>
              <w:ind w:right="94"/>
              <w:jc w:val="right"/>
            </w:pPr>
            <w:r>
              <w:t>5260-6332</w:t>
            </w:r>
          </w:p>
        </w:tc>
      </w:tr>
      <w:tr w:rsidR="005A3B53">
        <w:trPr>
          <w:trHeight w:val="741"/>
        </w:trPr>
        <w:tc>
          <w:tcPr>
            <w:tcW w:w="941" w:type="dxa"/>
          </w:tcPr>
          <w:p w:rsidR="005A3B53" w:rsidRDefault="005A3B5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A3B53" w:rsidRDefault="005140A7">
            <w:pPr>
              <w:pStyle w:val="TableParagraph"/>
              <w:ind w:right="176"/>
              <w:jc w:val="right"/>
            </w:pPr>
            <w:r>
              <w:t>23.</w:t>
            </w:r>
          </w:p>
        </w:tc>
        <w:tc>
          <w:tcPr>
            <w:tcW w:w="1851" w:type="dxa"/>
          </w:tcPr>
          <w:p w:rsidR="005A3B53" w:rsidRDefault="005140A7">
            <w:pPr>
              <w:pStyle w:val="TableParagraph"/>
              <w:spacing w:before="94"/>
              <w:ind w:left="105" w:right="241"/>
            </w:pPr>
            <w:r>
              <w:t>consilier achiziții</w:t>
            </w:r>
            <w:r>
              <w:rPr>
                <w:spacing w:val="-47"/>
              </w:rPr>
              <w:t xml:space="preserve"> </w:t>
            </w:r>
            <w:r>
              <w:t>publice</w:t>
            </w:r>
            <w:r>
              <w:rPr>
                <w:spacing w:val="-1"/>
              </w:rPr>
              <w:t xml:space="preserve"> </w:t>
            </w:r>
            <w:r>
              <w:t>superior</w:t>
            </w: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line="259" w:lineRule="auto"/>
              <w:ind w:left="439" w:right="413" w:firstLine="9"/>
            </w:pPr>
            <w:r>
              <w:t>funcție</w:t>
            </w:r>
            <w:r>
              <w:rPr>
                <w:spacing w:val="-47"/>
              </w:rPr>
              <w:t xml:space="preserve"> </w:t>
            </w:r>
            <w:r>
              <w:t>publică</w:t>
            </w:r>
          </w:p>
        </w:tc>
        <w:tc>
          <w:tcPr>
            <w:tcW w:w="1532" w:type="dxa"/>
          </w:tcPr>
          <w:p w:rsidR="005A3B53" w:rsidRDefault="005A3B5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A3B53" w:rsidRDefault="005140A7">
            <w:pPr>
              <w:pStyle w:val="TableParagraph"/>
              <w:ind w:right="97"/>
              <w:jc w:val="right"/>
            </w:pPr>
            <w:r>
              <w:t>8230-8709</w:t>
            </w: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5A3B53" w:rsidRDefault="005A3B5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A3B53" w:rsidRDefault="005140A7">
            <w:pPr>
              <w:pStyle w:val="TableParagraph"/>
              <w:ind w:right="97"/>
              <w:jc w:val="right"/>
            </w:pPr>
            <w:r>
              <w:t>1124-1199</w:t>
            </w:r>
          </w:p>
        </w:tc>
        <w:tc>
          <w:tcPr>
            <w:tcW w:w="1440" w:type="dxa"/>
          </w:tcPr>
          <w:p w:rsidR="005A3B53" w:rsidRDefault="005A3B5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A3B53" w:rsidRDefault="005140A7">
            <w:pPr>
              <w:pStyle w:val="TableParagraph"/>
              <w:ind w:right="95"/>
              <w:jc w:val="right"/>
            </w:pPr>
            <w:r>
              <w:t>9354-9908</w:t>
            </w:r>
          </w:p>
        </w:tc>
      </w:tr>
      <w:tr w:rsidR="005A3B53">
        <w:trPr>
          <w:trHeight w:val="537"/>
        </w:trPr>
        <w:tc>
          <w:tcPr>
            <w:tcW w:w="941" w:type="dxa"/>
          </w:tcPr>
          <w:p w:rsidR="005A3B53" w:rsidRDefault="005140A7">
            <w:pPr>
              <w:pStyle w:val="TableParagraph"/>
              <w:spacing w:before="125"/>
              <w:ind w:right="176"/>
              <w:jc w:val="right"/>
            </w:pPr>
            <w:r>
              <w:t>24.</w:t>
            </w:r>
          </w:p>
        </w:tc>
        <w:tc>
          <w:tcPr>
            <w:tcW w:w="1851" w:type="dxa"/>
          </w:tcPr>
          <w:p w:rsidR="005A3B53" w:rsidRDefault="005140A7">
            <w:pPr>
              <w:pStyle w:val="TableParagraph"/>
              <w:spacing w:before="125"/>
              <w:ind w:left="105"/>
            </w:pPr>
            <w:r>
              <w:t>referent</w:t>
            </w:r>
            <w:r>
              <w:rPr>
                <w:spacing w:val="-3"/>
              </w:rPr>
              <w:t xml:space="preserve"> </w:t>
            </w:r>
            <w:r>
              <w:t>superior</w:t>
            </w: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line="260" w:lineRule="exact"/>
              <w:ind w:left="448"/>
            </w:pPr>
            <w:r>
              <w:t>funcție</w:t>
            </w:r>
          </w:p>
          <w:p w:rsidR="005A3B53" w:rsidRDefault="005140A7">
            <w:pPr>
              <w:pStyle w:val="TableParagraph"/>
              <w:spacing w:line="257" w:lineRule="exact"/>
              <w:ind w:left="439"/>
            </w:pPr>
            <w:r>
              <w:t>publică</w:t>
            </w:r>
          </w:p>
        </w:tc>
        <w:tc>
          <w:tcPr>
            <w:tcW w:w="1532" w:type="dxa"/>
          </w:tcPr>
          <w:p w:rsidR="005A3B53" w:rsidRDefault="005140A7">
            <w:pPr>
              <w:pStyle w:val="TableParagraph"/>
              <w:spacing w:before="125"/>
              <w:ind w:right="97"/>
              <w:jc w:val="right"/>
            </w:pPr>
            <w:r>
              <w:t>4641-4660</w:t>
            </w: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before="125"/>
              <w:ind w:right="97"/>
              <w:jc w:val="right"/>
            </w:pPr>
            <w:r>
              <w:t>483</w:t>
            </w:r>
          </w:p>
        </w:tc>
        <w:tc>
          <w:tcPr>
            <w:tcW w:w="1440" w:type="dxa"/>
          </w:tcPr>
          <w:p w:rsidR="005A3B53" w:rsidRDefault="005140A7">
            <w:pPr>
              <w:pStyle w:val="TableParagraph"/>
              <w:spacing w:before="125"/>
              <w:ind w:right="95"/>
              <w:jc w:val="right"/>
            </w:pPr>
            <w:r>
              <w:t>5124-5143</w:t>
            </w:r>
          </w:p>
        </w:tc>
      </w:tr>
      <w:tr w:rsidR="005A3B53">
        <w:trPr>
          <w:trHeight w:val="534"/>
        </w:trPr>
        <w:tc>
          <w:tcPr>
            <w:tcW w:w="941" w:type="dxa"/>
          </w:tcPr>
          <w:p w:rsidR="005A3B53" w:rsidRDefault="005140A7">
            <w:pPr>
              <w:pStyle w:val="TableParagraph"/>
              <w:spacing w:before="125"/>
              <w:ind w:right="176"/>
              <w:jc w:val="right"/>
            </w:pPr>
            <w:r>
              <w:t>25.</w:t>
            </w:r>
          </w:p>
        </w:tc>
        <w:tc>
          <w:tcPr>
            <w:tcW w:w="1851" w:type="dxa"/>
          </w:tcPr>
          <w:p w:rsidR="005A3B53" w:rsidRDefault="005140A7">
            <w:pPr>
              <w:pStyle w:val="TableParagraph"/>
              <w:spacing w:before="125"/>
              <w:ind w:left="105"/>
            </w:pPr>
            <w:r>
              <w:t>director</w:t>
            </w:r>
            <w:r>
              <w:rPr>
                <w:spacing w:val="-2"/>
              </w:rPr>
              <w:t xml:space="preserve"> </w:t>
            </w:r>
            <w:r>
              <w:t>II</w:t>
            </w: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line="260" w:lineRule="exact"/>
              <w:ind w:left="82" w:right="79"/>
              <w:jc w:val="center"/>
            </w:pPr>
            <w:r>
              <w:t>personal</w:t>
            </w:r>
          </w:p>
          <w:p w:rsidR="005A3B53" w:rsidRDefault="005140A7">
            <w:pPr>
              <w:pStyle w:val="TableParagraph"/>
              <w:spacing w:line="255" w:lineRule="exact"/>
              <w:ind w:left="84" w:right="79"/>
              <w:jc w:val="center"/>
            </w:pPr>
            <w:r>
              <w:t>contractual</w:t>
            </w:r>
          </w:p>
        </w:tc>
        <w:tc>
          <w:tcPr>
            <w:tcW w:w="1532" w:type="dxa"/>
          </w:tcPr>
          <w:p w:rsidR="005A3B53" w:rsidRDefault="005140A7">
            <w:pPr>
              <w:pStyle w:val="TableParagraph"/>
              <w:spacing w:before="125"/>
              <w:ind w:right="98"/>
              <w:jc w:val="right"/>
            </w:pPr>
            <w:r>
              <w:t>11319</w:t>
            </w: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before="125"/>
              <w:ind w:right="97"/>
              <w:jc w:val="right"/>
            </w:pPr>
            <w:r>
              <w:t>905-1580</w:t>
            </w:r>
          </w:p>
        </w:tc>
        <w:tc>
          <w:tcPr>
            <w:tcW w:w="1440" w:type="dxa"/>
          </w:tcPr>
          <w:p w:rsidR="005A3B53" w:rsidRDefault="005140A7">
            <w:pPr>
              <w:pStyle w:val="TableParagraph"/>
              <w:spacing w:before="125"/>
              <w:ind w:right="95"/>
              <w:jc w:val="right"/>
            </w:pPr>
            <w:r>
              <w:t>12899-13992</w:t>
            </w:r>
          </w:p>
        </w:tc>
      </w:tr>
      <w:tr w:rsidR="005A3B53">
        <w:trPr>
          <w:trHeight w:val="537"/>
        </w:trPr>
        <w:tc>
          <w:tcPr>
            <w:tcW w:w="941" w:type="dxa"/>
          </w:tcPr>
          <w:p w:rsidR="005A3B53" w:rsidRDefault="005140A7">
            <w:pPr>
              <w:pStyle w:val="TableParagraph"/>
              <w:spacing w:before="128"/>
              <w:ind w:right="176"/>
              <w:jc w:val="right"/>
            </w:pPr>
            <w:r>
              <w:t>26.</w:t>
            </w:r>
          </w:p>
        </w:tc>
        <w:tc>
          <w:tcPr>
            <w:tcW w:w="1851" w:type="dxa"/>
          </w:tcPr>
          <w:p w:rsidR="005A3B53" w:rsidRDefault="005140A7">
            <w:pPr>
              <w:pStyle w:val="TableParagraph"/>
              <w:spacing w:before="128"/>
              <w:ind w:left="105"/>
            </w:pPr>
            <w:r>
              <w:t>director</w:t>
            </w:r>
            <w:r>
              <w:rPr>
                <w:spacing w:val="-3"/>
              </w:rPr>
              <w:t xml:space="preserve"> </w:t>
            </w:r>
            <w:r>
              <w:t>adjunct</w:t>
            </w:r>
            <w:r>
              <w:rPr>
                <w:spacing w:val="2"/>
              </w:rPr>
              <w:t xml:space="preserve"> </w:t>
            </w:r>
            <w:r>
              <w:t>II</w:t>
            </w: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line="262" w:lineRule="exact"/>
              <w:ind w:left="82" w:right="79"/>
              <w:jc w:val="center"/>
            </w:pPr>
            <w:r>
              <w:t>personal</w:t>
            </w:r>
          </w:p>
          <w:p w:rsidR="005A3B53" w:rsidRDefault="005140A7">
            <w:pPr>
              <w:pStyle w:val="TableParagraph"/>
              <w:spacing w:line="255" w:lineRule="exact"/>
              <w:ind w:left="84" w:right="79"/>
              <w:jc w:val="center"/>
            </w:pPr>
            <w:r>
              <w:t>contractual</w:t>
            </w:r>
          </w:p>
        </w:tc>
        <w:tc>
          <w:tcPr>
            <w:tcW w:w="1532" w:type="dxa"/>
          </w:tcPr>
          <w:p w:rsidR="005A3B53" w:rsidRDefault="005140A7">
            <w:pPr>
              <w:pStyle w:val="TableParagraph"/>
              <w:spacing w:before="128"/>
              <w:ind w:right="98"/>
              <w:jc w:val="right"/>
            </w:pPr>
            <w:r>
              <w:t>10753</w:t>
            </w: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before="128"/>
              <w:ind w:right="97"/>
              <w:jc w:val="right"/>
            </w:pPr>
            <w:r>
              <w:t>1501</w:t>
            </w:r>
          </w:p>
        </w:tc>
        <w:tc>
          <w:tcPr>
            <w:tcW w:w="1440" w:type="dxa"/>
          </w:tcPr>
          <w:p w:rsidR="005A3B53" w:rsidRDefault="005140A7">
            <w:pPr>
              <w:pStyle w:val="TableParagraph"/>
              <w:spacing w:before="128"/>
              <w:ind w:right="95"/>
              <w:jc w:val="right"/>
            </w:pPr>
            <w:r>
              <w:t>12254</w:t>
            </w:r>
          </w:p>
        </w:tc>
      </w:tr>
      <w:tr w:rsidR="005A3B53">
        <w:trPr>
          <w:trHeight w:val="537"/>
        </w:trPr>
        <w:tc>
          <w:tcPr>
            <w:tcW w:w="941" w:type="dxa"/>
          </w:tcPr>
          <w:p w:rsidR="005A3B53" w:rsidRDefault="005140A7">
            <w:pPr>
              <w:pStyle w:val="TableParagraph"/>
              <w:spacing w:before="128"/>
              <w:ind w:right="176"/>
              <w:jc w:val="right"/>
            </w:pPr>
            <w:r>
              <w:t>27.</w:t>
            </w:r>
          </w:p>
        </w:tc>
        <w:tc>
          <w:tcPr>
            <w:tcW w:w="1851" w:type="dxa"/>
          </w:tcPr>
          <w:p w:rsidR="005A3B53" w:rsidRDefault="005140A7">
            <w:pPr>
              <w:pStyle w:val="TableParagraph"/>
              <w:spacing w:before="128"/>
              <w:ind w:left="105"/>
            </w:pPr>
            <w:r>
              <w:t>șef</w:t>
            </w:r>
            <w:r>
              <w:rPr>
                <w:spacing w:val="-1"/>
              </w:rPr>
              <w:t xml:space="preserve"> </w:t>
            </w:r>
            <w:r>
              <w:t>serviciu</w:t>
            </w:r>
            <w:r>
              <w:rPr>
                <w:spacing w:val="-3"/>
              </w:rPr>
              <w:t xml:space="preserve"> </w:t>
            </w:r>
            <w:r>
              <w:t>II</w:t>
            </w: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line="262" w:lineRule="exact"/>
              <w:ind w:left="82" w:right="79"/>
              <w:jc w:val="center"/>
            </w:pPr>
            <w:r>
              <w:t>personal</w:t>
            </w:r>
          </w:p>
          <w:p w:rsidR="005A3B53" w:rsidRDefault="005140A7">
            <w:pPr>
              <w:pStyle w:val="TableParagraph"/>
              <w:spacing w:line="255" w:lineRule="exact"/>
              <w:ind w:left="84" w:right="79"/>
              <w:jc w:val="center"/>
            </w:pPr>
            <w:r>
              <w:t>contractual</w:t>
            </w:r>
          </w:p>
        </w:tc>
        <w:tc>
          <w:tcPr>
            <w:tcW w:w="1532" w:type="dxa"/>
          </w:tcPr>
          <w:p w:rsidR="005A3B53" w:rsidRDefault="005140A7">
            <w:pPr>
              <w:pStyle w:val="TableParagraph"/>
              <w:spacing w:before="128"/>
              <w:ind w:right="97"/>
              <w:jc w:val="right"/>
            </w:pPr>
            <w:r>
              <w:t>9720</w:t>
            </w: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before="128"/>
              <w:ind w:right="97"/>
              <w:jc w:val="right"/>
            </w:pPr>
            <w:r>
              <w:t>777</w:t>
            </w:r>
          </w:p>
        </w:tc>
        <w:tc>
          <w:tcPr>
            <w:tcW w:w="1440" w:type="dxa"/>
          </w:tcPr>
          <w:p w:rsidR="005A3B53" w:rsidRDefault="005140A7">
            <w:pPr>
              <w:pStyle w:val="TableParagraph"/>
              <w:spacing w:before="128"/>
              <w:ind w:right="95"/>
              <w:jc w:val="right"/>
            </w:pPr>
            <w:r>
              <w:t>11955-12905</w:t>
            </w:r>
          </w:p>
        </w:tc>
      </w:tr>
      <w:tr w:rsidR="005A3B53">
        <w:trPr>
          <w:trHeight w:val="537"/>
        </w:trPr>
        <w:tc>
          <w:tcPr>
            <w:tcW w:w="941" w:type="dxa"/>
          </w:tcPr>
          <w:p w:rsidR="005A3B53" w:rsidRDefault="005140A7">
            <w:pPr>
              <w:pStyle w:val="TableParagraph"/>
              <w:spacing w:before="128"/>
              <w:ind w:right="176"/>
              <w:jc w:val="right"/>
            </w:pPr>
            <w:r>
              <w:t>28.</w:t>
            </w:r>
          </w:p>
        </w:tc>
        <w:tc>
          <w:tcPr>
            <w:tcW w:w="1851" w:type="dxa"/>
          </w:tcPr>
          <w:p w:rsidR="005A3B53" w:rsidRDefault="005140A7">
            <w:pPr>
              <w:pStyle w:val="TableParagraph"/>
              <w:spacing w:line="261" w:lineRule="exact"/>
              <w:ind w:left="105"/>
            </w:pPr>
            <w:r>
              <w:t>consilier</w:t>
            </w:r>
            <w:r>
              <w:rPr>
                <w:spacing w:val="-1"/>
              </w:rPr>
              <w:t xml:space="preserve"> </w:t>
            </w:r>
            <w:r>
              <w:t>IA,</w:t>
            </w:r>
          </w:p>
          <w:p w:rsidR="005A3B53" w:rsidRDefault="005140A7">
            <w:pPr>
              <w:pStyle w:val="TableParagraph"/>
              <w:spacing w:line="256" w:lineRule="exact"/>
              <w:ind w:left="105"/>
            </w:pPr>
            <w:r>
              <w:t>expert</w:t>
            </w:r>
            <w:r>
              <w:rPr>
                <w:spacing w:val="-2"/>
              </w:rPr>
              <w:t xml:space="preserve"> </w:t>
            </w:r>
            <w:r>
              <w:t>IA</w:t>
            </w: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line="261" w:lineRule="exact"/>
              <w:ind w:left="82" w:right="79"/>
              <w:jc w:val="center"/>
            </w:pPr>
            <w:r>
              <w:t>personal</w:t>
            </w:r>
          </w:p>
          <w:p w:rsidR="005A3B53" w:rsidRDefault="005140A7">
            <w:pPr>
              <w:pStyle w:val="TableParagraph"/>
              <w:spacing w:line="256" w:lineRule="exact"/>
              <w:ind w:left="84" w:right="79"/>
              <w:jc w:val="center"/>
            </w:pPr>
            <w:r>
              <w:t>contractual</w:t>
            </w:r>
          </w:p>
        </w:tc>
        <w:tc>
          <w:tcPr>
            <w:tcW w:w="1532" w:type="dxa"/>
          </w:tcPr>
          <w:p w:rsidR="005A3B53" w:rsidRDefault="005140A7">
            <w:pPr>
              <w:pStyle w:val="TableParagraph"/>
              <w:spacing w:before="128"/>
              <w:ind w:right="97"/>
              <w:jc w:val="right"/>
            </w:pPr>
            <w:r>
              <w:t>7978-9283</w:t>
            </w: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before="128"/>
              <w:ind w:right="97"/>
              <w:jc w:val="right"/>
            </w:pPr>
            <w:r>
              <w:t>638-1237</w:t>
            </w:r>
          </w:p>
        </w:tc>
        <w:tc>
          <w:tcPr>
            <w:tcW w:w="1440" w:type="dxa"/>
          </w:tcPr>
          <w:p w:rsidR="005A3B53" w:rsidRDefault="005140A7">
            <w:pPr>
              <w:pStyle w:val="TableParagraph"/>
              <w:spacing w:before="128"/>
              <w:ind w:right="95"/>
              <w:jc w:val="right"/>
            </w:pPr>
            <w:r>
              <w:t>8616-10771</w:t>
            </w:r>
          </w:p>
        </w:tc>
      </w:tr>
      <w:tr w:rsidR="005A3B53">
        <w:trPr>
          <w:trHeight w:val="537"/>
        </w:trPr>
        <w:tc>
          <w:tcPr>
            <w:tcW w:w="941" w:type="dxa"/>
          </w:tcPr>
          <w:p w:rsidR="005A3B53" w:rsidRDefault="005140A7">
            <w:pPr>
              <w:pStyle w:val="TableParagraph"/>
              <w:spacing w:before="126"/>
              <w:ind w:right="176"/>
              <w:jc w:val="right"/>
            </w:pPr>
            <w:r>
              <w:t>29.</w:t>
            </w:r>
          </w:p>
        </w:tc>
        <w:tc>
          <w:tcPr>
            <w:tcW w:w="1851" w:type="dxa"/>
          </w:tcPr>
          <w:p w:rsidR="005A3B53" w:rsidRDefault="005140A7">
            <w:pPr>
              <w:pStyle w:val="TableParagraph"/>
              <w:spacing w:before="126"/>
              <w:ind w:left="105"/>
            </w:pPr>
            <w:r>
              <w:t>consilier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line="261" w:lineRule="exact"/>
              <w:ind w:left="82" w:right="79"/>
              <w:jc w:val="center"/>
            </w:pPr>
            <w:r>
              <w:t>personal</w:t>
            </w:r>
          </w:p>
          <w:p w:rsidR="005A3B53" w:rsidRDefault="005140A7">
            <w:pPr>
              <w:pStyle w:val="TableParagraph"/>
              <w:spacing w:line="256" w:lineRule="exact"/>
              <w:ind w:left="84" w:right="79"/>
              <w:jc w:val="center"/>
            </w:pPr>
            <w:r>
              <w:t>contractual</w:t>
            </w:r>
          </w:p>
        </w:tc>
        <w:tc>
          <w:tcPr>
            <w:tcW w:w="1532" w:type="dxa"/>
          </w:tcPr>
          <w:p w:rsidR="005A3B53" w:rsidRDefault="005140A7">
            <w:pPr>
              <w:pStyle w:val="TableParagraph"/>
              <w:spacing w:before="126"/>
              <w:ind w:right="97"/>
              <w:jc w:val="right"/>
            </w:pPr>
            <w:r>
              <w:t>6398-7840</w:t>
            </w: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before="126"/>
              <w:ind w:right="97"/>
              <w:jc w:val="right"/>
            </w:pPr>
            <w:r>
              <w:t>959-1168</w:t>
            </w:r>
          </w:p>
        </w:tc>
        <w:tc>
          <w:tcPr>
            <w:tcW w:w="1440" w:type="dxa"/>
          </w:tcPr>
          <w:p w:rsidR="005A3B53" w:rsidRDefault="005140A7">
            <w:pPr>
              <w:pStyle w:val="TableParagraph"/>
              <w:spacing w:before="126"/>
              <w:ind w:right="95"/>
              <w:jc w:val="right"/>
            </w:pPr>
            <w:r>
              <w:t>7357-9007</w:t>
            </w:r>
          </w:p>
        </w:tc>
      </w:tr>
      <w:tr w:rsidR="005A3B53">
        <w:trPr>
          <w:trHeight w:val="537"/>
        </w:trPr>
        <w:tc>
          <w:tcPr>
            <w:tcW w:w="941" w:type="dxa"/>
          </w:tcPr>
          <w:p w:rsidR="005A3B53" w:rsidRDefault="005140A7">
            <w:pPr>
              <w:pStyle w:val="TableParagraph"/>
              <w:spacing w:before="125"/>
              <w:ind w:right="176"/>
              <w:jc w:val="right"/>
            </w:pPr>
            <w:r>
              <w:t>30.</w:t>
            </w:r>
          </w:p>
        </w:tc>
        <w:tc>
          <w:tcPr>
            <w:tcW w:w="1851" w:type="dxa"/>
          </w:tcPr>
          <w:p w:rsidR="005A3B53" w:rsidRDefault="005140A7">
            <w:pPr>
              <w:pStyle w:val="TableParagraph"/>
              <w:spacing w:before="125"/>
              <w:ind w:left="105"/>
            </w:pPr>
            <w:r>
              <w:t>consilier II</w:t>
            </w: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line="260" w:lineRule="exact"/>
              <w:ind w:left="82" w:right="79"/>
              <w:jc w:val="center"/>
            </w:pPr>
            <w:r>
              <w:t>personal</w:t>
            </w:r>
          </w:p>
          <w:p w:rsidR="005A3B53" w:rsidRDefault="005140A7">
            <w:pPr>
              <w:pStyle w:val="TableParagraph"/>
              <w:spacing w:line="257" w:lineRule="exact"/>
              <w:ind w:left="84" w:right="79"/>
              <w:jc w:val="center"/>
            </w:pPr>
            <w:r>
              <w:t>contractual</w:t>
            </w:r>
          </w:p>
        </w:tc>
        <w:tc>
          <w:tcPr>
            <w:tcW w:w="1532" w:type="dxa"/>
          </w:tcPr>
          <w:p w:rsidR="005A3B53" w:rsidRDefault="005140A7">
            <w:pPr>
              <w:pStyle w:val="TableParagraph"/>
              <w:spacing w:before="125"/>
              <w:ind w:right="97"/>
              <w:jc w:val="right"/>
            </w:pPr>
            <w:r>
              <w:t>5345-6336</w:t>
            </w: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before="125"/>
              <w:ind w:right="97"/>
              <w:jc w:val="right"/>
            </w:pPr>
            <w:r>
              <w:t>802-951</w:t>
            </w:r>
          </w:p>
        </w:tc>
        <w:tc>
          <w:tcPr>
            <w:tcW w:w="1440" w:type="dxa"/>
          </w:tcPr>
          <w:p w:rsidR="005A3B53" w:rsidRDefault="005140A7">
            <w:pPr>
              <w:pStyle w:val="TableParagraph"/>
              <w:spacing w:before="125"/>
              <w:ind w:right="95"/>
              <w:jc w:val="right"/>
            </w:pPr>
            <w:r>
              <w:t>6147-7287</w:t>
            </w:r>
          </w:p>
        </w:tc>
      </w:tr>
      <w:tr w:rsidR="005A3B53">
        <w:trPr>
          <w:trHeight w:val="537"/>
        </w:trPr>
        <w:tc>
          <w:tcPr>
            <w:tcW w:w="941" w:type="dxa"/>
          </w:tcPr>
          <w:p w:rsidR="005A3B53" w:rsidRDefault="005140A7">
            <w:pPr>
              <w:pStyle w:val="TableParagraph"/>
              <w:spacing w:before="125"/>
              <w:ind w:right="176"/>
              <w:jc w:val="right"/>
            </w:pPr>
            <w:r>
              <w:t>31.</w:t>
            </w:r>
          </w:p>
        </w:tc>
        <w:tc>
          <w:tcPr>
            <w:tcW w:w="1851" w:type="dxa"/>
          </w:tcPr>
          <w:p w:rsidR="005A3B53" w:rsidRDefault="005140A7">
            <w:pPr>
              <w:pStyle w:val="TableParagraph"/>
              <w:spacing w:before="125"/>
              <w:ind w:left="105"/>
            </w:pPr>
            <w:r>
              <w:t>consilier</w:t>
            </w:r>
            <w:r>
              <w:rPr>
                <w:spacing w:val="-1"/>
              </w:rPr>
              <w:t xml:space="preserve"> </w:t>
            </w:r>
            <w:r>
              <w:t>debutant</w:t>
            </w: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line="260" w:lineRule="exact"/>
              <w:ind w:left="82" w:right="79"/>
              <w:jc w:val="center"/>
            </w:pPr>
            <w:r>
              <w:t>personal</w:t>
            </w:r>
          </w:p>
          <w:p w:rsidR="005A3B53" w:rsidRDefault="005140A7">
            <w:pPr>
              <w:pStyle w:val="TableParagraph"/>
              <w:spacing w:line="257" w:lineRule="exact"/>
              <w:ind w:left="84" w:right="79"/>
              <w:jc w:val="center"/>
            </w:pPr>
            <w:r>
              <w:t>contractual</w:t>
            </w:r>
          </w:p>
        </w:tc>
        <w:tc>
          <w:tcPr>
            <w:tcW w:w="1532" w:type="dxa"/>
          </w:tcPr>
          <w:p w:rsidR="005A3B53" w:rsidRDefault="005140A7">
            <w:pPr>
              <w:pStyle w:val="TableParagraph"/>
              <w:spacing w:before="125"/>
              <w:ind w:right="97"/>
              <w:jc w:val="right"/>
            </w:pPr>
            <w:r>
              <w:t>5345-</w:t>
            </w:r>
            <w:r>
              <w:rPr>
                <w:spacing w:val="-3"/>
              </w:rPr>
              <w:t xml:space="preserve"> </w:t>
            </w:r>
            <w:r>
              <w:t>5386</w:t>
            </w: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before="125"/>
              <w:ind w:right="97"/>
              <w:jc w:val="right"/>
            </w:pPr>
            <w:r>
              <w:t>802-807</w:t>
            </w:r>
          </w:p>
        </w:tc>
        <w:tc>
          <w:tcPr>
            <w:tcW w:w="1440" w:type="dxa"/>
          </w:tcPr>
          <w:p w:rsidR="005A3B53" w:rsidRDefault="005140A7">
            <w:pPr>
              <w:pStyle w:val="TableParagraph"/>
              <w:spacing w:before="125"/>
              <w:ind w:right="94"/>
              <w:jc w:val="right"/>
            </w:pPr>
            <w:r>
              <w:t>5345-</w:t>
            </w:r>
            <w:r>
              <w:rPr>
                <w:spacing w:val="-4"/>
              </w:rPr>
              <w:t xml:space="preserve"> </w:t>
            </w:r>
            <w:r>
              <w:t>6193</w:t>
            </w:r>
          </w:p>
        </w:tc>
      </w:tr>
      <w:tr w:rsidR="005A3B53">
        <w:trPr>
          <w:trHeight w:val="537"/>
        </w:trPr>
        <w:tc>
          <w:tcPr>
            <w:tcW w:w="941" w:type="dxa"/>
          </w:tcPr>
          <w:p w:rsidR="005A3B53" w:rsidRDefault="005140A7">
            <w:pPr>
              <w:pStyle w:val="TableParagraph"/>
              <w:spacing w:before="125"/>
              <w:ind w:right="176"/>
              <w:jc w:val="right"/>
            </w:pPr>
            <w:r>
              <w:t>32.</w:t>
            </w:r>
          </w:p>
        </w:tc>
        <w:tc>
          <w:tcPr>
            <w:tcW w:w="1851" w:type="dxa"/>
          </w:tcPr>
          <w:p w:rsidR="005A3B53" w:rsidRDefault="005140A7">
            <w:pPr>
              <w:pStyle w:val="TableParagraph"/>
              <w:spacing w:before="125"/>
              <w:ind w:left="105"/>
            </w:pPr>
            <w:r>
              <w:t>referent</w:t>
            </w:r>
            <w:r>
              <w:rPr>
                <w:spacing w:val="-2"/>
              </w:rPr>
              <w:t xml:space="preserve"> </w:t>
            </w:r>
            <w:r>
              <w:t>IA</w:t>
            </w: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line="260" w:lineRule="exact"/>
              <w:ind w:left="82" w:right="79"/>
              <w:jc w:val="center"/>
            </w:pPr>
            <w:r>
              <w:t>personal</w:t>
            </w:r>
          </w:p>
          <w:p w:rsidR="005A3B53" w:rsidRDefault="005140A7">
            <w:pPr>
              <w:pStyle w:val="TableParagraph"/>
              <w:spacing w:line="257" w:lineRule="exact"/>
              <w:ind w:left="84" w:right="79"/>
              <w:jc w:val="center"/>
            </w:pPr>
            <w:r>
              <w:t>contractual</w:t>
            </w:r>
          </w:p>
        </w:tc>
        <w:tc>
          <w:tcPr>
            <w:tcW w:w="1532" w:type="dxa"/>
          </w:tcPr>
          <w:p w:rsidR="005A3B53" w:rsidRDefault="005140A7">
            <w:pPr>
              <w:pStyle w:val="TableParagraph"/>
              <w:spacing w:before="125"/>
              <w:ind w:right="97"/>
              <w:jc w:val="right"/>
            </w:pPr>
            <w:r>
              <w:t>4330-5077</w:t>
            </w: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before="125"/>
              <w:ind w:right="97"/>
              <w:jc w:val="right"/>
            </w:pPr>
            <w:r>
              <w:t>433-658</w:t>
            </w:r>
          </w:p>
        </w:tc>
        <w:tc>
          <w:tcPr>
            <w:tcW w:w="1440" w:type="dxa"/>
          </w:tcPr>
          <w:p w:rsidR="005A3B53" w:rsidRDefault="005140A7">
            <w:pPr>
              <w:pStyle w:val="TableParagraph"/>
              <w:spacing w:before="125"/>
              <w:ind w:left="239"/>
            </w:pPr>
            <w:r>
              <w:t>4763-6174</w:t>
            </w:r>
          </w:p>
        </w:tc>
      </w:tr>
      <w:tr w:rsidR="005A3B53">
        <w:trPr>
          <w:trHeight w:val="537"/>
        </w:trPr>
        <w:tc>
          <w:tcPr>
            <w:tcW w:w="941" w:type="dxa"/>
          </w:tcPr>
          <w:p w:rsidR="005A3B53" w:rsidRDefault="005140A7">
            <w:pPr>
              <w:pStyle w:val="TableParagraph"/>
              <w:spacing w:before="125"/>
              <w:ind w:right="176"/>
              <w:jc w:val="right"/>
            </w:pPr>
            <w:r>
              <w:t>33.</w:t>
            </w:r>
          </w:p>
        </w:tc>
        <w:tc>
          <w:tcPr>
            <w:tcW w:w="1851" w:type="dxa"/>
          </w:tcPr>
          <w:p w:rsidR="005A3B53" w:rsidRDefault="005140A7">
            <w:pPr>
              <w:pStyle w:val="TableParagraph"/>
              <w:spacing w:line="260" w:lineRule="exact"/>
              <w:ind w:left="105"/>
            </w:pPr>
            <w:r>
              <w:t>Referent</w:t>
            </w:r>
          </w:p>
          <w:p w:rsidR="005A3B53" w:rsidRDefault="005140A7">
            <w:pPr>
              <w:pStyle w:val="TableParagraph"/>
              <w:spacing w:line="257" w:lineRule="exact"/>
              <w:ind w:left="105"/>
            </w:pPr>
            <w:r>
              <w:t>debutant</w:t>
            </w: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line="260" w:lineRule="exact"/>
              <w:ind w:left="82" w:right="79"/>
              <w:jc w:val="center"/>
            </w:pPr>
            <w:r>
              <w:t>personal</w:t>
            </w:r>
          </w:p>
          <w:p w:rsidR="005A3B53" w:rsidRDefault="005140A7">
            <w:pPr>
              <w:pStyle w:val="TableParagraph"/>
              <w:spacing w:line="257" w:lineRule="exact"/>
              <w:ind w:left="84" w:right="79"/>
              <w:jc w:val="center"/>
            </w:pPr>
            <w:r>
              <w:t>contractual</w:t>
            </w:r>
          </w:p>
        </w:tc>
        <w:tc>
          <w:tcPr>
            <w:tcW w:w="1532" w:type="dxa"/>
          </w:tcPr>
          <w:p w:rsidR="005A3B53" w:rsidRDefault="005140A7">
            <w:pPr>
              <w:pStyle w:val="TableParagraph"/>
              <w:spacing w:before="125"/>
              <w:ind w:right="97"/>
              <w:jc w:val="right"/>
            </w:pPr>
            <w:r>
              <w:t>3694</w:t>
            </w: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spacing w:before="125"/>
              <w:ind w:right="97"/>
              <w:jc w:val="right"/>
            </w:pPr>
            <w:r>
              <w:t>554</w:t>
            </w:r>
          </w:p>
        </w:tc>
        <w:tc>
          <w:tcPr>
            <w:tcW w:w="1440" w:type="dxa"/>
          </w:tcPr>
          <w:p w:rsidR="005A3B53" w:rsidRDefault="005140A7">
            <w:pPr>
              <w:pStyle w:val="TableParagraph"/>
              <w:spacing w:before="125"/>
              <w:ind w:right="95"/>
              <w:jc w:val="right"/>
            </w:pPr>
            <w:r>
              <w:t>4248</w:t>
            </w:r>
          </w:p>
        </w:tc>
      </w:tr>
      <w:tr w:rsidR="005A3B53">
        <w:trPr>
          <w:trHeight w:val="1075"/>
        </w:trPr>
        <w:tc>
          <w:tcPr>
            <w:tcW w:w="941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176"/>
              <w:jc w:val="right"/>
            </w:pPr>
            <w:r>
              <w:t>34.</w:t>
            </w:r>
          </w:p>
        </w:tc>
        <w:tc>
          <w:tcPr>
            <w:tcW w:w="1851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left="105"/>
            </w:pPr>
            <w:r>
              <w:t>Consilier</w:t>
            </w:r>
            <w:r>
              <w:rPr>
                <w:spacing w:val="-1"/>
              </w:rPr>
              <w:t xml:space="preserve"> </w:t>
            </w:r>
            <w:r>
              <w:t>relații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ind w:left="251" w:right="244" w:hanging="1"/>
              <w:jc w:val="center"/>
            </w:pPr>
            <w:r>
              <w:t>Personal</w:t>
            </w:r>
            <w:r>
              <w:rPr>
                <w:spacing w:val="1"/>
              </w:rPr>
              <w:t xml:space="preserve"> </w:t>
            </w:r>
            <w:r>
              <w:t>contractual</w:t>
            </w:r>
            <w:r>
              <w:rPr>
                <w:spacing w:val="-47"/>
              </w:rPr>
              <w:t xml:space="preserve"> </w:t>
            </w:r>
            <w:r>
              <w:t>(funcții</w:t>
            </w:r>
          </w:p>
          <w:p w:rsidR="005A3B53" w:rsidRDefault="005140A7">
            <w:pPr>
              <w:pStyle w:val="TableParagraph"/>
              <w:spacing w:line="257" w:lineRule="exact"/>
              <w:ind w:left="88" w:right="79"/>
              <w:jc w:val="center"/>
            </w:pPr>
            <w:r>
              <w:t>specifice</w:t>
            </w:r>
            <w:r>
              <w:rPr>
                <w:spacing w:val="-3"/>
              </w:rPr>
              <w:t xml:space="preserve"> </w:t>
            </w:r>
            <w:r>
              <w:t>MAE)</w:t>
            </w:r>
          </w:p>
        </w:tc>
        <w:tc>
          <w:tcPr>
            <w:tcW w:w="1532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97"/>
              <w:jc w:val="right"/>
            </w:pPr>
            <w:r>
              <w:t>8498-8929</w:t>
            </w: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97"/>
              <w:jc w:val="right"/>
            </w:pPr>
            <w:r>
              <w:t>680-714</w:t>
            </w:r>
          </w:p>
        </w:tc>
        <w:tc>
          <w:tcPr>
            <w:tcW w:w="1440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95"/>
              <w:jc w:val="right"/>
            </w:pPr>
            <w:r>
              <w:t>10028-10983</w:t>
            </w:r>
          </w:p>
        </w:tc>
      </w:tr>
    </w:tbl>
    <w:p w:rsidR="005A3B53" w:rsidRDefault="005A3B53">
      <w:pPr>
        <w:jc w:val="right"/>
        <w:sectPr w:rsidR="005A3B53">
          <w:pgSz w:w="11910" w:h="16850"/>
          <w:pgMar w:top="720" w:right="180" w:bottom="1120" w:left="860" w:header="0" w:footer="93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1851"/>
        <w:gridCol w:w="1529"/>
        <w:gridCol w:w="1532"/>
        <w:gridCol w:w="1620"/>
        <w:gridCol w:w="1529"/>
        <w:gridCol w:w="1440"/>
      </w:tblGrid>
      <w:tr w:rsidR="005A3B53">
        <w:trPr>
          <w:trHeight w:val="1075"/>
        </w:trPr>
        <w:tc>
          <w:tcPr>
            <w:tcW w:w="941" w:type="dxa"/>
            <w:tcBorders>
              <w:top w:val="nil"/>
            </w:tcBorders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spacing w:before="1"/>
              <w:ind w:right="176"/>
              <w:jc w:val="right"/>
            </w:pPr>
            <w:r>
              <w:t>35.</w:t>
            </w:r>
          </w:p>
        </w:tc>
        <w:tc>
          <w:tcPr>
            <w:tcW w:w="1851" w:type="dxa"/>
            <w:tcBorders>
              <w:top w:val="nil"/>
            </w:tcBorders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spacing w:before="1"/>
              <w:ind w:left="105"/>
            </w:pPr>
            <w:r>
              <w:t>Consilier</w:t>
            </w:r>
            <w:r>
              <w:rPr>
                <w:spacing w:val="-1"/>
              </w:rPr>
              <w:t xml:space="preserve"> </w:t>
            </w:r>
            <w:r>
              <w:t>relații</w:t>
            </w:r>
            <w:r>
              <w:rPr>
                <w:spacing w:val="-1"/>
              </w:rPr>
              <w:t xml:space="preserve"> </w:t>
            </w:r>
            <w:r>
              <w:t>II</w:t>
            </w:r>
          </w:p>
        </w:tc>
        <w:tc>
          <w:tcPr>
            <w:tcW w:w="1529" w:type="dxa"/>
            <w:tcBorders>
              <w:top w:val="nil"/>
            </w:tcBorders>
          </w:tcPr>
          <w:p w:rsidR="005A3B53" w:rsidRDefault="005140A7">
            <w:pPr>
              <w:pStyle w:val="TableParagraph"/>
              <w:ind w:left="251" w:right="244" w:hanging="1"/>
              <w:jc w:val="center"/>
            </w:pPr>
            <w:r>
              <w:t>Personal</w:t>
            </w:r>
            <w:r>
              <w:rPr>
                <w:spacing w:val="1"/>
              </w:rPr>
              <w:t xml:space="preserve"> </w:t>
            </w:r>
            <w:r>
              <w:t>contractual</w:t>
            </w:r>
            <w:r>
              <w:rPr>
                <w:spacing w:val="-47"/>
              </w:rPr>
              <w:t xml:space="preserve"> </w:t>
            </w:r>
            <w:r>
              <w:t>(funcții</w:t>
            </w:r>
          </w:p>
          <w:p w:rsidR="005A3B53" w:rsidRDefault="005140A7">
            <w:pPr>
              <w:pStyle w:val="TableParagraph"/>
              <w:spacing w:line="257" w:lineRule="exact"/>
              <w:ind w:left="88" w:right="79"/>
              <w:jc w:val="center"/>
            </w:pPr>
            <w:r>
              <w:t>specifice</w:t>
            </w:r>
            <w:r>
              <w:rPr>
                <w:spacing w:val="-3"/>
              </w:rPr>
              <w:t xml:space="preserve"> </w:t>
            </w:r>
            <w:r>
              <w:t>MAE)</w:t>
            </w:r>
          </w:p>
        </w:tc>
        <w:tc>
          <w:tcPr>
            <w:tcW w:w="1532" w:type="dxa"/>
            <w:tcBorders>
              <w:top w:val="nil"/>
            </w:tcBorders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spacing w:before="1"/>
              <w:ind w:right="97"/>
              <w:jc w:val="right"/>
            </w:pPr>
            <w:r>
              <w:t>6718-7849</w:t>
            </w:r>
          </w:p>
        </w:tc>
        <w:tc>
          <w:tcPr>
            <w:tcW w:w="1620" w:type="dxa"/>
            <w:tcBorders>
              <w:top w:val="nil"/>
            </w:tcBorders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spacing w:before="1"/>
              <w:ind w:right="97"/>
              <w:jc w:val="right"/>
            </w:pPr>
            <w:r>
              <w:t>511-625</w:t>
            </w:r>
          </w:p>
        </w:tc>
        <w:tc>
          <w:tcPr>
            <w:tcW w:w="1440" w:type="dxa"/>
            <w:tcBorders>
              <w:top w:val="nil"/>
            </w:tcBorders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spacing w:before="1"/>
              <w:ind w:right="95"/>
              <w:jc w:val="right"/>
            </w:pPr>
            <w:r>
              <w:t>7701-9256</w:t>
            </w:r>
          </w:p>
        </w:tc>
      </w:tr>
      <w:tr w:rsidR="005A3B53">
        <w:trPr>
          <w:trHeight w:val="1072"/>
        </w:trPr>
        <w:tc>
          <w:tcPr>
            <w:tcW w:w="941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176"/>
              <w:jc w:val="right"/>
            </w:pPr>
            <w:r>
              <w:t>36.</w:t>
            </w:r>
          </w:p>
        </w:tc>
        <w:tc>
          <w:tcPr>
            <w:tcW w:w="1851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left="105"/>
            </w:pPr>
            <w:r>
              <w:t>Consilier</w:t>
            </w:r>
            <w:r>
              <w:rPr>
                <w:spacing w:val="-2"/>
              </w:rPr>
              <w:t xml:space="preserve"> </w:t>
            </w:r>
            <w:r>
              <w:t>relații</w:t>
            </w:r>
            <w:r>
              <w:rPr>
                <w:spacing w:val="-1"/>
              </w:rPr>
              <w:t xml:space="preserve"> </w:t>
            </w:r>
            <w:r>
              <w:t>III</w:t>
            </w: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ind w:left="251" w:right="244" w:hanging="1"/>
              <w:jc w:val="center"/>
            </w:pPr>
            <w:r>
              <w:t>Personal</w:t>
            </w:r>
            <w:r>
              <w:rPr>
                <w:spacing w:val="1"/>
              </w:rPr>
              <w:t xml:space="preserve"> </w:t>
            </w:r>
            <w:r>
              <w:t>contractual</w:t>
            </w:r>
            <w:r>
              <w:rPr>
                <w:spacing w:val="-47"/>
              </w:rPr>
              <w:t xml:space="preserve"> </w:t>
            </w:r>
            <w:r>
              <w:t>(funcții</w:t>
            </w:r>
          </w:p>
          <w:p w:rsidR="005A3B53" w:rsidRDefault="005140A7">
            <w:pPr>
              <w:pStyle w:val="TableParagraph"/>
              <w:spacing w:line="256" w:lineRule="exact"/>
              <w:ind w:left="88" w:right="79"/>
              <w:jc w:val="center"/>
            </w:pPr>
            <w:r>
              <w:t>specifice</w:t>
            </w:r>
            <w:r>
              <w:rPr>
                <w:spacing w:val="-3"/>
              </w:rPr>
              <w:t xml:space="preserve"> </w:t>
            </w:r>
            <w:r>
              <w:t>MAE)</w:t>
            </w:r>
          </w:p>
        </w:tc>
        <w:tc>
          <w:tcPr>
            <w:tcW w:w="1532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97"/>
              <w:jc w:val="right"/>
            </w:pPr>
            <w:r>
              <w:t>5816-6844</w:t>
            </w: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97"/>
              <w:jc w:val="right"/>
            </w:pPr>
            <w:r>
              <w:t>465-547</w:t>
            </w:r>
          </w:p>
        </w:tc>
        <w:tc>
          <w:tcPr>
            <w:tcW w:w="1440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95"/>
              <w:jc w:val="right"/>
            </w:pPr>
            <w:r>
              <w:t>6862-7812</w:t>
            </w:r>
          </w:p>
        </w:tc>
      </w:tr>
      <w:tr w:rsidR="005A3B53">
        <w:trPr>
          <w:trHeight w:val="1074"/>
        </w:trPr>
        <w:tc>
          <w:tcPr>
            <w:tcW w:w="941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176"/>
              <w:jc w:val="right"/>
            </w:pPr>
            <w:r>
              <w:t>37.</w:t>
            </w:r>
          </w:p>
        </w:tc>
        <w:tc>
          <w:tcPr>
            <w:tcW w:w="1851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A3B53" w:rsidRDefault="005140A7">
            <w:pPr>
              <w:pStyle w:val="TableParagraph"/>
              <w:ind w:left="105" w:right="263"/>
            </w:pPr>
            <w:r>
              <w:t>Referent relații I</w:t>
            </w:r>
            <w:r>
              <w:rPr>
                <w:spacing w:val="-47"/>
              </w:rPr>
              <w:t xml:space="preserve"> </w:t>
            </w:r>
            <w:r>
              <w:t>(S)</w:t>
            </w: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ind w:left="251" w:right="244" w:hanging="1"/>
              <w:jc w:val="center"/>
            </w:pPr>
            <w:r>
              <w:t>Personal</w:t>
            </w:r>
            <w:r>
              <w:rPr>
                <w:spacing w:val="1"/>
              </w:rPr>
              <w:t xml:space="preserve"> </w:t>
            </w:r>
            <w:r>
              <w:t>contractual</w:t>
            </w:r>
            <w:r>
              <w:rPr>
                <w:spacing w:val="-47"/>
              </w:rPr>
              <w:t xml:space="preserve"> </w:t>
            </w:r>
            <w:r>
              <w:t>(funcții</w:t>
            </w:r>
          </w:p>
          <w:p w:rsidR="005A3B53" w:rsidRDefault="005140A7">
            <w:pPr>
              <w:pStyle w:val="TableParagraph"/>
              <w:spacing w:line="256" w:lineRule="exact"/>
              <w:ind w:left="88" w:right="79"/>
              <w:jc w:val="center"/>
            </w:pPr>
            <w:r>
              <w:t>specifice</w:t>
            </w:r>
            <w:r>
              <w:rPr>
                <w:spacing w:val="-3"/>
              </w:rPr>
              <w:t xml:space="preserve"> </w:t>
            </w:r>
            <w:r>
              <w:t>MAE)</w:t>
            </w:r>
          </w:p>
        </w:tc>
        <w:tc>
          <w:tcPr>
            <w:tcW w:w="1532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97"/>
              <w:jc w:val="right"/>
            </w:pPr>
            <w:r>
              <w:t>5323-6844</w:t>
            </w: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97"/>
              <w:jc w:val="right"/>
            </w:pPr>
            <w:r>
              <w:t>384-461</w:t>
            </w:r>
          </w:p>
        </w:tc>
        <w:tc>
          <w:tcPr>
            <w:tcW w:w="1440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95"/>
              <w:jc w:val="right"/>
            </w:pPr>
            <w:r>
              <w:t>6280-7989</w:t>
            </w:r>
          </w:p>
        </w:tc>
      </w:tr>
      <w:tr w:rsidR="005A3B53">
        <w:trPr>
          <w:trHeight w:val="1075"/>
        </w:trPr>
        <w:tc>
          <w:tcPr>
            <w:tcW w:w="941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176"/>
              <w:jc w:val="right"/>
            </w:pPr>
            <w:r>
              <w:t>38.</w:t>
            </w:r>
          </w:p>
        </w:tc>
        <w:tc>
          <w:tcPr>
            <w:tcW w:w="1851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A3B53" w:rsidRDefault="005140A7">
            <w:pPr>
              <w:pStyle w:val="TableParagraph"/>
              <w:ind w:left="105" w:right="263"/>
            </w:pPr>
            <w:r>
              <w:t>Referent relații I</w:t>
            </w:r>
            <w:r>
              <w:rPr>
                <w:spacing w:val="-47"/>
              </w:rPr>
              <w:t xml:space="preserve"> </w:t>
            </w:r>
            <w:r>
              <w:t>(M)</w:t>
            </w: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ind w:left="251" w:right="244" w:hanging="1"/>
              <w:jc w:val="center"/>
            </w:pPr>
            <w:r>
              <w:t>Personal</w:t>
            </w:r>
            <w:r>
              <w:rPr>
                <w:spacing w:val="1"/>
              </w:rPr>
              <w:t xml:space="preserve"> </w:t>
            </w:r>
            <w:r>
              <w:t>contractual</w:t>
            </w:r>
            <w:r>
              <w:rPr>
                <w:spacing w:val="-47"/>
              </w:rPr>
              <w:t xml:space="preserve"> </w:t>
            </w:r>
            <w:r>
              <w:t>(funcții</w:t>
            </w:r>
          </w:p>
          <w:p w:rsidR="005A3B53" w:rsidRDefault="005140A7">
            <w:pPr>
              <w:pStyle w:val="TableParagraph"/>
              <w:spacing w:line="257" w:lineRule="exact"/>
              <w:ind w:left="88" w:right="79"/>
              <w:jc w:val="center"/>
            </w:pPr>
            <w:r>
              <w:t>specifice</w:t>
            </w:r>
            <w:r>
              <w:rPr>
                <w:spacing w:val="-3"/>
              </w:rPr>
              <w:t xml:space="preserve"> </w:t>
            </w:r>
            <w:r>
              <w:t>MAE)</w:t>
            </w:r>
          </w:p>
        </w:tc>
        <w:tc>
          <w:tcPr>
            <w:tcW w:w="1532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97"/>
              <w:jc w:val="right"/>
            </w:pPr>
            <w:r>
              <w:t>4877</w:t>
            </w: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97"/>
              <w:jc w:val="right"/>
            </w:pPr>
            <w:r>
              <w:t>390</w:t>
            </w:r>
          </w:p>
        </w:tc>
        <w:tc>
          <w:tcPr>
            <w:tcW w:w="1440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95"/>
              <w:jc w:val="right"/>
            </w:pPr>
            <w:r>
              <w:t>5755</w:t>
            </w:r>
          </w:p>
        </w:tc>
      </w:tr>
      <w:tr w:rsidR="005A3B53">
        <w:trPr>
          <w:trHeight w:val="1074"/>
        </w:trPr>
        <w:tc>
          <w:tcPr>
            <w:tcW w:w="941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176"/>
              <w:jc w:val="right"/>
            </w:pPr>
            <w:r>
              <w:t>39.</w:t>
            </w:r>
          </w:p>
        </w:tc>
        <w:tc>
          <w:tcPr>
            <w:tcW w:w="1851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A3B53" w:rsidRDefault="005140A7">
            <w:pPr>
              <w:pStyle w:val="TableParagraph"/>
              <w:ind w:left="105" w:right="208"/>
            </w:pPr>
            <w:r>
              <w:t>Referent relații II</w:t>
            </w:r>
            <w:r>
              <w:rPr>
                <w:spacing w:val="-47"/>
              </w:rPr>
              <w:t xml:space="preserve"> </w:t>
            </w:r>
            <w:r>
              <w:t>(S)</w:t>
            </w: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ind w:left="251" w:right="244" w:hanging="1"/>
              <w:jc w:val="center"/>
            </w:pPr>
            <w:r>
              <w:t>Personal</w:t>
            </w:r>
            <w:r>
              <w:rPr>
                <w:spacing w:val="1"/>
              </w:rPr>
              <w:t xml:space="preserve"> </w:t>
            </w:r>
            <w:r>
              <w:t>contractual</w:t>
            </w:r>
            <w:r>
              <w:rPr>
                <w:spacing w:val="-47"/>
              </w:rPr>
              <w:t xml:space="preserve"> </w:t>
            </w:r>
            <w:r>
              <w:t>(funcții</w:t>
            </w:r>
          </w:p>
          <w:p w:rsidR="005A3B53" w:rsidRDefault="005140A7">
            <w:pPr>
              <w:pStyle w:val="TableParagraph"/>
              <w:spacing w:line="257" w:lineRule="exact"/>
              <w:ind w:left="88" w:right="79"/>
              <w:jc w:val="center"/>
            </w:pPr>
            <w:r>
              <w:t>specifice</w:t>
            </w:r>
            <w:r>
              <w:rPr>
                <w:spacing w:val="-3"/>
              </w:rPr>
              <w:t xml:space="preserve"> </w:t>
            </w:r>
            <w:r>
              <w:t>MAE)</w:t>
            </w:r>
          </w:p>
        </w:tc>
        <w:tc>
          <w:tcPr>
            <w:tcW w:w="1532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97"/>
              <w:jc w:val="right"/>
            </w:pPr>
            <w:r>
              <w:t>4609-5204</w:t>
            </w: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97"/>
              <w:jc w:val="right"/>
            </w:pPr>
            <w:r>
              <w:t>307-330</w:t>
            </w:r>
          </w:p>
        </w:tc>
        <w:tc>
          <w:tcPr>
            <w:tcW w:w="1440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95"/>
              <w:jc w:val="right"/>
            </w:pPr>
            <w:r>
              <w:t>5253-5871</w:t>
            </w:r>
          </w:p>
        </w:tc>
      </w:tr>
      <w:tr w:rsidR="005A3B53">
        <w:trPr>
          <w:trHeight w:val="1072"/>
        </w:trPr>
        <w:tc>
          <w:tcPr>
            <w:tcW w:w="941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176"/>
              <w:jc w:val="right"/>
            </w:pPr>
            <w:r>
              <w:t>40.</w:t>
            </w:r>
          </w:p>
        </w:tc>
        <w:tc>
          <w:tcPr>
            <w:tcW w:w="1851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A3B53" w:rsidRDefault="005140A7">
            <w:pPr>
              <w:pStyle w:val="TableParagraph"/>
              <w:ind w:left="105" w:right="729"/>
            </w:pPr>
            <w:r>
              <w:t>director de</w:t>
            </w:r>
            <w:r>
              <w:rPr>
                <w:spacing w:val="-47"/>
              </w:rPr>
              <w:t xml:space="preserve"> </w:t>
            </w:r>
            <w:r>
              <w:t>cabinet</w:t>
            </w:r>
          </w:p>
        </w:tc>
        <w:tc>
          <w:tcPr>
            <w:tcW w:w="1529" w:type="dxa"/>
          </w:tcPr>
          <w:p w:rsidR="005A3B53" w:rsidRDefault="005140A7">
            <w:pPr>
              <w:pStyle w:val="TableParagraph"/>
              <w:ind w:left="251" w:right="244" w:hanging="3"/>
              <w:jc w:val="center"/>
            </w:pPr>
            <w:r>
              <w:t>personal</w:t>
            </w:r>
            <w:r>
              <w:rPr>
                <w:spacing w:val="1"/>
              </w:rPr>
              <w:t xml:space="preserve"> </w:t>
            </w:r>
            <w:r>
              <w:t>contractual</w:t>
            </w:r>
            <w:r>
              <w:rPr>
                <w:spacing w:val="-47"/>
              </w:rPr>
              <w:t xml:space="preserve"> </w:t>
            </w:r>
            <w:r>
              <w:t>cabinet</w:t>
            </w:r>
          </w:p>
          <w:p w:rsidR="005A3B53" w:rsidRDefault="005140A7">
            <w:pPr>
              <w:pStyle w:val="TableParagraph"/>
              <w:spacing w:line="256" w:lineRule="exact"/>
              <w:ind w:left="86" w:right="79"/>
              <w:jc w:val="center"/>
            </w:pPr>
            <w:r>
              <w:t>demnitar</w:t>
            </w:r>
          </w:p>
        </w:tc>
        <w:tc>
          <w:tcPr>
            <w:tcW w:w="1532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97"/>
              <w:jc w:val="right"/>
            </w:pPr>
            <w:r>
              <w:t>7792-9027</w:t>
            </w:r>
          </w:p>
        </w:tc>
        <w:tc>
          <w:tcPr>
            <w:tcW w:w="1620" w:type="dxa"/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97"/>
              <w:jc w:val="right"/>
            </w:pPr>
            <w:r>
              <w:t>634-1266</w:t>
            </w:r>
          </w:p>
        </w:tc>
        <w:tc>
          <w:tcPr>
            <w:tcW w:w="1440" w:type="dxa"/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94"/>
              <w:jc w:val="right"/>
            </w:pPr>
            <w:r>
              <w:t>8960-9749</w:t>
            </w:r>
          </w:p>
        </w:tc>
      </w:tr>
      <w:tr w:rsidR="005A3B53">
        <w:trPr>
          <w:trHeight w:val="1072"/>
        </w:trPr>
        <w:tc>
          <w:tcPr>
            <w:tcW w:w="941" w:type="dxa"/>
            <w:tcBorders>
              <w:bottom w:val="single" w:sz="6" w:space="0" w:color="000000"/>
            </w:tcBorders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176"/>
              <w:jc w:val="right"/>
            </w:pPr>
            <w:r>
              <w:t>41.</w:t>
            </w:r>
          </w:p>
        </w:tc>
        <w:tc>
          <w:tcPr>
            <w:tcW w:w="1851" w:type="dxa"/>
            <w:tcBorders>
              <w:bottom w:val="single" w:sz="6" w:space="0" w:color="000000"/>
            </w:tcBorders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left="105"/>
            </w:pPr>
            <w:r>
              <w:t>consilier</w:t>
            </w:r>
          </w:p>
        </w:tc>
        <w:tc>
          <w:tcPr>
            <w:tcW w:w="1529" w:type="dxa"/>
            <w:tcBorders>
              <w:bottom w:val="single" w:sz="6" w:space="0" w:color="000000"/>
            </w:tcBorders>
          </w:tcPr>
          <w:p w:rsidR="005A3B53" w:rsidRDefault="005140A7">
            <w:pPr>
              <w:pStyle w:val="TableParagraph"/>
              <w:ind w:left="251" w:right="244" w:hanging="3"/>
              <w:jc w:val="center"/>
            </w:pPr>
            <w:r>
              <w:t>personal</w:t>
            </w:r>
            <w:r>
              <w:rPr>
                <w:spacing w:val="1"/>
              </w:rPr>
              <w:t xml:space="preserve"> </w:t>
            </w:r>
            <w:r>
              <w:t>contractual</w:t>
            </w:r>
            <w:r>
              <w:rPr>
                <w:spacing w:val="-47"/>
              </w:rPr>
              <w:t xml:space="preserve"> </w:t>
            </w:r>
            <w:r>
              <w:t>cabinet</w:t>
            </w:r>
          </w:p>
          <w:p w:rsidR="005A3B53" w:rsidRDefault="005140A7">
            <w:pPr>
              <w:pStyle w:val="TableParagraph"/>
              <w:spacing w:line="253" w:lineRule="exact"/>
              <w:ind w:left="86" w:right="79"/>
              <w:jc w:val="center"/>
            </w:pPr>
            <w:r>
              <w:t>demnitar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97"/>
              <w:jc w:val="right"/>
            </w:pPr>
            <w:r>
              <w:t>6716-8710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  <w:tcBorders>
              <w:bottom w:val="single" w:sz="6" w:space="0" w:color="000000"/>
            </w:tcBorders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97"/>
              <w:jc w:val="right"/>
            </w:pPr>
            <w:r>
              <w:t>607-1200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5A3B53" w:rsidRDefault="005A3B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95"/>
              <w:jc w:val="right"/>
            </w:pPr>
            <w:r>
              <w:t>7068-10860</w:t>
            </w:r>
          </w:p>
        </w:tc>
      </w:tr>
      <w:tr w:rsidR="005A3B53">
        <w:trPr>
          <w:trHeight w:val="1072"/>
        </w:trPr>
        <w:tc>
          <w:tcPr>
            <w:tcW w:w="941" w:type="dxa"/>
            <w:tcBorders>
              <w:top w:val="single" w:sz="6" w:space="0" w:color="000000"/>
            </w:tcBorders>
          </w:tcPr>
          <w:p w:rsidR="005A3B53" w:rsidRDefault="005A3B5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176"/>
              <w:jc w:val="right"/>
            </w:pPr>
            <w:r>
              <w:t>42.</w:t>
            </w:r>
          </w:p>
        </w:tc>
        <w:tc>
          <w:tcPr>
            <w:tcW w:w="1851" w:type="dxa"/>
            <w:tcBorders>
              <w:top w:val="single" w:sz="6" w:space="0" w:color="000000"/>
            </w:tcBorders>
          </w:tcPr>
          <w:p w:rsidR="005A3B53" w:rsidRDefault="005A3B5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left="105"/>
            </w:pPr>
            <w:r>
              <w:t>referent</w:t>
            </w:r>
          </w:p>
        </w:tc>
        <w:tc>
          <w:tcPr>
            <w:tcW w:w="1529" w:type="dxa"/>
            <w:tcBorders>
              <w:top w:val="single" w:sz="6" w:space="0" w:color="000000"/>
            </w:tcBorders>
          </w:tcPr>
          <w:p w:rsidR="005A3B53" w:rsidRDefault="005140A7">
            <w:pPr>
              <w:pStyle w:val="TableParagraph"/>
              <w:ind w:left="251" w:right="244" w:hanging="3"/>
              <w:jc w:val="center"/>
            </w:pPr>
            <w:r>
              <w:t>personal</w:t>
            </w:r>
            <w:r>
              <w:rPr>
                <w:spacing w:val="1"/>
              </w:rPr>
              <w:t xml:space="preserve"> </w:t>
            </w:r>
            <w:r>
              <w:t>contractual</w:t>
            </w:r>
          </w:p>
          <w:p w:rsidR="005A3B53" w:rsidRDefault="005140A7">
            <w:pPr>
              <w:pStyle w:val="TableParagraph"/>
              <w:spacing w:line="270" w:lineRule="atLeast"/>
              <w:ind w:left="350" w:right="340" w:hanging="4"/>
              <w:jc w:val="center"/>
            </w:pPr>
            <w:r>
              <w:t>cabinet</w:t>
            </w:r>
            <w:r>
              <w:rPr>
                <w:spacing w:val="1"/>
              </w:rPr>
              <w:t xml:space="preserve"> </w:t>
            </w:r>
            <w:r>
              <w:t>demnitar</w:t>
            </w:r>
          </w:p>
        </w:tc>
        <w:tc>
          <w:tcPr>
            <w:tcW w:w="1532" w:type="dxa"/>
            <w:tcBorders>
              <w:top w:val="single" w:sz="6" w:space="0" w:color="000000"/>
            </w:tcBorders>
          </w:tcPr>
          <w:p w:rsidR="005A3B53" w:rsidRDefault="005A3B5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97"/>
              <w:jc w:val="right"/>
            </w:pPr>
            <w:r>
              <w:t>4180-5208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5A3B53" w:rsidRDefault="005A3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  <w:tcBorders>
              <w:top w:val="single" w:sz="6" w:space="0" w:color="000000"/>
            </w:tcBorders>
          </w:tcPr>
          <w:p w:rsidR="005A3B53" w:rsidRDefault="005A3B5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97"/>
              <w:jc w:val="right"/>
            </w:pPr>
            <w:r>
              <w:t>334-781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5A3B53" w:rsidRDefault="005A3B5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A3B53" w:rsidRDefault="005140A7">
            <w:pPr>
              <w:pStyle w:val="TableParagraph"/>
              <w:ind w:right="95"/>
              <w:jc w:val="right"/>
            </w:pPr>
            <w:r>
              <w:t>4514-5989</w:t>
            </w:r>
          </w:p>
        </w:tc>
      </w:tr>
    </w:tbl>
    <w:p w:rsidR="005A3B53" w:rsidRDefault="005A3B53">
      <w:pPr>
        <w:pStyle w:val="BodyText"/>
        <w:ind w:left="0"/>
        <w:jc w:val="left"/>
        <w:rPr>
          <w:b/>
          <w:sz w:val="20"/>
        </w:rPr>
      </w:pPr>
    </w:p>
    <w:p w:rsidR="005A3B53" w:rsidRDefault="005A3B53">
      <w:pPr>
        <w:pStyle w:val="BodyText"/>
        <w:spacing w:before="8"/>
        <w:ind w:left="0"/>
        <w:jc w:val="left"/>
        <w:rPr>
          <w:b/>
          <w:sz w:val="18"/>
        </w:rPr>
      </w:pPr>
    </w:p>
    <w:p w:rsidR="005A3B53" w:rsidRDefault="005140A7">
      <w:pPr>
        <w:pStyle w:val="BodyText"/>
        <w:spacing w:before="57"/>
        <w:ind w:left="104" w:right="147"/>
      </w:pPr>
      <w:r>
        <w:t>*</w:t>
      </w:r>
      <w:r>
        <w:rPr>
          <w:spacing w:val="-2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situația</w:t>
      </w:r>
      <w:r>
        <w:rPr>
          <w:spacing w:val="-1"/>
        </w:rPr>
        <w:t xml:space="preserve"> </w:t>
      </w:r>
      <w:r>
        <w:t>personalului</w:t>
      </w:r>
      <w:r>
        <w:rPr>
          <w:spacing w:val="-2"/>
        </w:rPr>
        <w:t xml:space="preserve"> </w:t>
      </w:r>
      <w:r>
        <w:t>angajat</w:t>
      </w:r>
      <w:r>
        <w:rPr>
          <w:spacing w:val="-1"/>
        </w:rPr>
        <w:t xml:space="preserve"> </w:t>
      </w:r>
      <w:r>
        <w:t>prin</w:t>
      </w:r>
      <w:r>
        <w:rPr>
          <w:spacing w:val="-2"/>
        </w:rPr>
        <w:t xml:space="preserve"> </w:t>
      </w:r>
      <w:r>
        <w:t>detașare în</w:t>
      </w:r>
      <w:r>
        <w:rPr>
          <w:spacing w:val="-4"/>
        </w:rPr>
        <w:t xml:space="preserve"> </w:t>
      </w:r>
      <w:r>
        <w:t>cadrul</w:t>
      </w:r>
      <w:r>
        <w:rPr>
          <w:spacing w:val="-1"/>
        </w:rPr>
        <w:t xml:space="preserve"> </w:t>
      </w:r>
      <w:r>
        <w:t>Aparatului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lucru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Guvernului</w:t>
      </w:r>
      <w:r>
        <w:rPr>
          <w:spacing w:val="-1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SGG</w:t>
      </w:r>
      <w:r>
        <w:rPr>
          <w:spacing w:val="-4"/>
        </w:rPr>
        <w:t xml:space="preserve"> </w:t>
      </w:r>
      <w:r>
        <w:t>are</w:t>
      </w:r>
      <w:r>
        <w:rPr>
          <w:spacing w:val="-48"/>
        </w:rPr>
        <w:t xml:space="preserve"> </w:t>
      </w:r>
      <w:r>
        <w:t>calitatea de angajator, care se bucură de prevederile art. 505 alin. (10) din Ordonanța de urgență a Guvernului nr.</w:t>
      </w:r>
      <w:r>
        <w:rPr>
          <w:spacing w:val="1"/>
        </w:rPr>
        <w:t xml:space="preserve"> </w:t>
      </w:r>
      <w:r>
        <w:t>57/2019 privind Codul administrativ, respectiv art. 47 alin. (2) din Legea nr. 53/2003 – Codul muncii, republicat, cu</w:t>
      </w:r>
      <w:r>
        <w:rPr>
          <w:spacing w:val="1"/>
        </w:rPr>
        <w:t xml:space="preserve"> </w:t>
      </w:r>
      <w:r>
        <w:t>modificările</w:t>
      </w:r>
      <w:r>
        <w:rPr>
          <w:spacing w:val="-6"/>
        </w:rPr>
        <w:t xml:space="preserve"> </w:t>
      </w:r>
      <w:r>
        <w:t>și</w:t>
      </w:r>
      <w:r>
        <w:rPr>
          <w:spacing w:val="-7"/>
        </w:rPr>
        <w:t xml:space="preserve"> </w:t>
      </w:r>
      <w:r>
        <w:t>completările</w:t>
      </w:r>
      <w:r>
        <w:rPr>
          <w:spacing w:val="-9"/>
        </w:rPr>
        <w:t xml:space="preserve"> </w:t>
      </w:r>
      <w:r>
        <w:t>ulterioare,</w:t>
      </w:r>
      <w:r>
        <w:rPr>
          <w:spacing w:val="-5"/>
        </w:rPr>
        <w:t xml:space="preserve"> </w:t>
      </w:r>
      <w:r>
        <w:t>referitoare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drepturile</w:t>
      </w:r>
      <w:r>
        <w:rPr>
          <w:spacing w:val="-6"/>
        </w:rPr>
        <w:t xml:space="preserve"> </w:t>
      </w:r>
      <w:r>
        <w:t>salariale</w:t>
      </w:r>
      <w:r>
        <w:rPr>
          <w:spacing w:val="-7"/>
        </w:rPr>
        <w:t xml:space="preserve"> </w:t>
      </w:r>
      <w:r>
        <w:t>mai</w:t>
      </w:r>
      <w:r>
        <w:rPr>
          <w:spacing w:val="-7"/>
        </w:rPr>
        <w:t xml:space="preserve"> </w:t>
      </w:r>
      <w:r>
        <w:t>favorabile</w:t>
      </w:r>
      <w:r>
        <w:rPr>
          <w:spacing w:val="-6"/>
        </w:rPr>
        <w:t xml:space="preserve"> </w:t>
      </w:r>
      <w:r>
        <w:t>stabilite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angajatorul</w:t>
      </w:r>
      <w:r>
        <w:rPr>
          <w:spacing w:val="-7"/>
        </w:rPr>
        <w:t xml:space="preserve"> </w:t>
      </w:r>
      <w:r>
        <w:t>(instituție</w:t>
      </w:r>
      <w:r>
        <w:rPr>
          <w:spacing w:val="-47"/>
        </w:rPr>
        <w:t xml:space="preserve"> </w:t>
      </w:r>
      <w:r>
        <w:t>publică)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care este</w:t>
      </w:r>
      <w:r>
        <w:rPr>
          <w:spacing w:val="-2"/>
        </w:rPr>
        <w:t xml:space="preserve"> </w:t>
      </w:r>
      <w:r>
        <w:t>detașat, drepturi</w:t>
      </w:r>
      <w:r>
        <w:rPr>
          <w:spacing w:val="-4"/>
        </w:rPr>
        <w:t xml:space="preserve"> </w:t>
      </w:r>
      <w:r>
        <w:t>acordate de</w:t>
      </w:r>
      <w:r>
        <w:rPr>
          <w:spacing w:val="-2"/>
        </w:rPr>
        <w:t xml:space="preserve"> </w:t>
      </w:r>
      <w:r>
        <w:t>SGG în</w:t>
      </w:r>
      <w:r>
        <w:rPr>
          <w:spacing w:val="-2"/>
        </w:rPr>
        <w:t xml:space="preserve"> </w:t>
      </w:r>
      <w:r>
        <w:t>virtutea normelor legale</w:t>
      </w:r>
      <w:r>
        <w:rPr>
          <w:spacing w:val="-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menționate.</w:t>
      </w:r>
    </w:p>
    <w:p w:rsidR="005A3B53" w:rsidRDefault="005140A7">
      <w:pPr>
        <w:pStyle w:val="BodyText"/>
        <w:ind w:left="104" w:right="152"/>
      </w:pPr>
      <w:r>
        <w:t>** Valorile prezentate între limite sunt justificate de existența în plată pentru funcțiile publice și contractuale, de</w:t>
      </w:r>
      <w:r>
        <w:rPr>
          <w:spacing w:val="1"/>
        </w:rPr>
        <w:t xml:space="preserve"> </w:t>
      </w:r>
      <w:r>
        <w:t>conducere</w:t>
      </w:r>
      <w:r>
        <w:rPr>
          <w:spacing w:val="-3"/>
        </w:rPr>
        <w:t xml:space="preserve"> </w:t>
      </w:r>
      <w:r>
        <w:t>și de</w:t>
      </w:r>
      <w:r>
        <w:rPr>
          <w:spacing w:val="-3"/>
        </w:rPr>
        <w:t xml:space="preserve"> </w:t>
      </w:r>
      <w:r>
        <w:t>execuție, de</w:t>
      </w:r>
      <w:r>
        <w:rPr>
          <w:spacing w:val="1"/>
        </w:rPr>
        <w:t xml:space="preserve"> </w:t>
      </w:r>
      <w:r>
        <w:t>diferențieri</w:t>
      </w:r>
      <w:r>
        <w:rPr>
          <w:spacing w:val="-1"/>
        </w:rPr>
        <w:t xml:space="preserve"> </w:t>
      </w:r>
      <w:r>
        <w:t>ale</w:t>
      </w:r>
      <w:r>
        <w:rPr>
          <w:spacing w:val="-3"/>
        </w:rPr>
        <w:t xml:space="preserve"> </w:t>
      </w:r>
      <w:r>
        <w:t>drepturilor salariale în</w:t>
      </w:r>
      <w:r>
        <w:rPr>
          <w:spacing w:val="-1"/>
        </w:rPr>
        <w:t xml:space="preserve"> </w:t>
      </w:r>
      <w:r>
        <w:t>funcție de</w:t>
      </w:r>
      <w:r>
        <w:rPr>
          <w:spacing w:val="-3"/>
        </w:rPr>
        <w:t xml:space="preserve"> </w:t>
      </w:r>
      <w:r>
        <w:t>grad</w:t>
      </w:r>
      <w:r>
        <w:rPr>
          <w:spacing w:val="-1"/>
        </w:rPr>
        <w:t xml:space="preserve"> </w:t>
      </w:r>
      <w:r>
        <w:t>sau gradație.</w:t>
      </w:r>
    </w:p>
    <w:p w:rsidR="005A3B53" w:rsidRDefault="005140A7">
      <w:pPr>
        <w:pStyle w:val="BodyText"/>
        <w:ind w:left="104"/>
      </w:pPr>
      <w:r>
        <w:t>***</w:t>
      </w:r>
      <w:r>
        <w:rPr>
          <w:spacing w:val="-1"/>
        </w:rPr>
        <w:t xml:space="preserve"> </w:t>
      </w:r>
      <w:r>
        <w:t>doar</w:t>
      </w:r>
      <w:r>
        <w:rPr>
          <w:spacing w:val="-1"/>
        </w:rPr>
        <w:t xml:space="preserve"> </w:t>
      </w:r>
      <w:r>
        <w:t>unde</w:t>
      </w:r>
      <w:r>
        <w:rPr>
          <w:spacing w:val="-2"/>
        </w:rPr>
        <w:t xml:space="preserve"> </w:t>
      </w:r>
      <w:r>
        <w:t>se acordă.</w:t>
      </w:r>
    </w:p>
    <w:p w:rsidR="005A3B53" w:rsidRDefault="005A3B53">
      <w:pPr>
        <w:pStyle w:val="BodyText"/>
        <w:ind w:left="0"/>
        <w:jc w:val="left"/>
      </w:pPr>
    </w:p>
    <w:p w:rsidR="005A3B53" w:rsidRDefault="005140A7">
      <w:pPr>
        <w:ind w:left="104"/>
        <w:jc w:val="both"/>
        <w:rPr>
          <w:b/>
        </w:rPr>
      </w:pPr>
      <w:r>
        <w:rPr>
          <w:b/>
        </w:rPr>
        <w:t>Alte</w:t>
      </w:r>
      <w:r>
        <w:rPr>
          <w:b/>
          <w:spacing w:val="-7"/>
        </w:rPr>
        <w:t xml:space="preserve"> </w:t>
      </w:r>
      <w:r>
        <w:rPr>
          <w:b/>
        </w:rPr>
        <w:t>sporuri/drepturi</w:t>
      </w:r>
      <w:r>
        <w:rPr>
          <w:b/>
          <w:spacing w:val="-3"/>
        </w:rPr>
        <w:t xml:space="preserve"> </w:t>
      </w:r>
      <w:r>
        <w:rPr>
          <w:b/>
        </w:rPr>
        <w:t>salariale:</w:t>
      </w:r>
    </w:p>
    <w:p w:rsidR="005A3B53" w:rsidRDefault="005140A7">
      <w:pPr>
        <w:pStyle w:val="ListParagraph"/>
        <w:numPr>
          <w:ilvl w:val="0"/>
          <w:numId w:val="1"/>
        </w:numPr>
        <w:tabs>
          <w:tab w:val="left" w:pos="826"/>
        </w:tabs>
        <w:spacing w:before="120"/>
        <w:ind w:right="150"/>
      </w:pPr>
      <w:r>
        <w:t>funcționarii</w:t>
      </w:r>
      <w:r>
        <w:rPr>
          <w:spacing w:val="1"/>
        </w:rPr>
        <w:t xml:space="preserve"> </w:t>
      </w:r>
      <w:r>
        <w:t>publici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personalul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cadrul</w:t>
      </w:r>
      <w:r>
        <w:rPr>
          <w:spacing w:val="1"/>
        </w:rPr>
        <w:t xml:space="preserve"> </w:t>
      </w:r>
      <w:r>
        <w:t>Aparatului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lucru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Guvernului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Secretariatul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Guvernului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calitatea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angajator</w:t>
      </w:r>
      <w:r>
        <w:rPr>
          <w:spacing w:val="-3"/>
        </w:rPr>
        <w:t xml:space="preserve"> </w:t>
      </w:r>
      <w:r>
        <w:t>beneficiază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indemnizația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hrană</w:t>
      </w:r>
      <w:r>
        <w:rPr>
          <w:spacing w:val="-6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cuantum</w:t>
      </w:r>
      <w:r>
        <w:rPr>
          <w:spacing w:val="-48"/>
        </w:rPr>
        <w:t xml:space="preserve"> </w:t>
      </w:r>
      <w:r>
        <w:t>de 346,66 lei/lună, brut, pentru un program normal de lucru, potrivit art. 18 din Legea-cadru nr. 153/2017</w:t>
      </w:r>
      <w:r>
        <w:rPr>
          <w:spacing w:val="1"/>
        </w:rPr>
        <w:t xml:space="preserve"> </w:t>
      </w:r>
      <w:r>
        <w:t>privind salarizarea personalului plătit din fonduri publice și art. I alin. (4) din OUG nr. 226/2020 privind unele</w:t>
      </w:r>
      <w:r>
        <w:rPr>
          <w:spacing w:val="1"/>
        </w:rPr>
        <w:t xml:space="preserve"> </w:t>
      </w:r>
      <w:r>
        <w:t>măsuri</w:t>
      </w:r>
      <w:r>
        <w:rPr>
          <w:spacing w:val="-2"/>
        </w:rPr>
        <w:t xml:space="preserve"> </w:t>
      </w:r>
      <w:r>
        <w:t>fiscal-bugetare</w:t>
      </w:r>
      <w:r>
        <w:rPr>
          <w:spacing w:val="-4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modificarea</w:t>
      </w:r>
      <w:r>
        <w:rPr>
          <w:spacing w:val="-3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completarea</w:t>
      </w:r>
      <w:r>
        <w:rPr>
          <w:spacing w:val="-2"/>
        </w:rPr>
        <w:t xml:space="preserve"> </w:t>
      </w:r>
      <w:r>
        <w:t>unor</w:t>
      </w:r>
      <w:r>
        <w:rPr>
          <w:spacing w:val="-1"/>
        </w:rPr>
        <w:t xml:space="preserve"> </w:t>
      </w:r>
      <w:r>
        <w:t>acte</w:t>
      </w:r>
      <w:r>
        <w:rPr>
          <w:spacing w:val="-1"/>
        </w:rPr>
        <w:t xml:space="preserve"> </w:t>
      </w:r>
      <w:r>
        <w:t>normative</w:t>
      </w:r>
      <w:r>
        <w:rPr>
          <w:spacing w:val="-4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prorogarea</w:t>
      </w:r>
      <w:r>
        <w:rPr>
          <w:spacing w:val="-2"/>
        </w:rPr>
        <w:t xml:space="preserve"> </w:t>
      </w:r>
      <w:r>
        <w:t>unor</w:t>
      </w:r>
      <w:r>
        <w:rPr>
          <w:spacing w:val="-1"/>
        </w:rPr>
        <w:t xml:space="preserve"> </w:t>
      </w:r>
      <w:r>
        <w:t>termene;</w:t>
      </w:r>
    </w:p>
    <w:p w:rsidR="005A3B53" w:rsidRDefault="005140A7">
      <w:pPr>
        <w:pStyle w:val="ListParagraph"/>
        <w:numPr>
          <w:ilvl w:val="0"/>
          <w:numId w:val="1"/>
        </w:numPr>
        <w:tabs>
          <w:tab w:val="left" w:pos="826"/>
        </w:tabs>
        <w:spacing w:before="119"/>
        <w:ind w:right="108"/>
      </w:pPr>
      <w:r>
        <w:t>personalul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desfășoară</w:t>
      </w:r>
      <w:r>
        <w:rPr>
          <w:spacing w:val="1"/>
        </w:rPr>
        <w:t xml:space="preserve"> </w:t>
      </w:r>
      <w:r>
        <w:t>activități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cadrul</w:t>
      </w:r>
      <w:r>
        <w:rPr>
          <w:spacing w:val="1"/>
        </w:rPr>
        <w:t xml:space="preserve"> </w:t>
      </w:r>
      <w:r>
        <w:t>proiectelor</w:t>
      </w:r>
      <w:r>
        <w:rPr>
          <w:spacing w:val="1"/>
        </w:rPr>
        <w:t xml:space="preserve"> </w:t>
      </w:r>
      <w:r>
        <w:t>finanțate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fonduri</w:t>
      </w:r>
      <w:r>
        <w:rPr>
          <w:spacing w:val="1"/>
        </w:rPr>
        <w:t xml:space="preserve"> </w:t>
      </w:r>
      <w:r>
        <w:t>europene</w:t>
      </w:r>
      <w:r>
        <w:rPr>
          <w:spacing w:val="1"/>
        </w:rPr>
        <w:t xml:space="preserve"> </w:t>
      </w:r>
      <w:r>
        <w:t>beneficiază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majorarea</w:t>
      </w:r>
      <w:r>
        <w:rPr>
          <w:spacing w:val="-3"/>
        </w:rPr>
        <w:t xml:space="preserve"> </w:t>
      </w:r>
      <w:r>
        <w:t>salariilor</w:t>
      </w:r>
      <w:r>
        <w:rPr>
          <w:spacing w:val="-3"/>
        </w:rPr>
        <w:t xml:space="preserve"> </w:t>
      </w:r>
      <w:r>
        <w:t>de bază</w:t>
      </w:r>
      <w:r>
        <w:rPr>
          <w:spacing w:val="-1"/>
        </w:rPr>
        <w:t xml:space="preserve"> </w:t>
      </w:r>
      <w:r>
        <w:t>cu până la</w:t>
      </w:r>
      <w:r>
        <w:rPr>
          <w:spacing w:val="-3"/>
        </w:rPr>
        <w:t xml:space="preserve"> </w:t>
      </w:r>
      <w:r>
        <w:t>50%,</w:t>
      </w:r>
      <w:r>
        <w:rPr>
          <w:spacing w:val="1"/>
        </w:rPr>
        <w:t xml:space="preserve"> </w:t>
      </w:r>
      <w:r>
        <w:t>conform</w:t>
      </w:r>
      <w:r>
        <w:rPr>
          <w:spacing w:val="-4"/>
        </w:rPr>
        <w:t xml:space="preserve"> </w:t>
      </w:r>
      <w:r>
        <w:t>art. 16</w:t>
      </w:r>
      <w:r>
        <w:rPr>
          <w:spacing w:val="-1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Legea-cadru</w:t>
      </w:r>
      <w:r>
        <w:rPr>
          <w:spacing w:val="-1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t>153/2017;</w:t>
      </w:r>
    </w:p>
    <w:p w:rsidR="005A3B53" w:rsidRDefault="005140A7">
      <w:pPr>
        <w:pStyle w:val="ListParagraph"/>
        <w:numPr>
          <w:ilvl w:val="0"/>
          <w:numId w:val="1"/>
        </w:numPr>
        <w:tabs>
          <w:tab w:val="left" w:pos="826"/>
        </w:tabs>
        <w:ind w:right="103"/>
      </w:pPr>
      <w:r>
        <w:t>personalul care deține titlul științific de doctor poate beneficia, în condițiile legii, de o indemnizație lunară în</w:t>
      </w:r>
      <w:r>
        <w:rPr>
          <w:spacing w:val="1"/>
        </w:rPr>
        <w:t xml:space="preserve"> </w:t>
      </w:r>
      <w:r>
        <w:t>cuantum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nivelul</w:t>
      </w:r>
      <w:r>
        <w:rPr>
          <w:spacing w:val="-1"/>
        </w:rPr>
        <w:t xml:space="preserve"> </w:t>
      </w:r>
      <w:r>
        <w:t>salariului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bază</w:t>
      </w:r>
      <w:r>
        <w:rPr>
          <w:spacing w:val="-3"/>
        </w:rPr>
        <w:t xml:space="preserve"> </w:t>
      </w:r>
      <w:r>
        <w:t>minim brut</w:t>
      </w:r>
      <w:r>
        <w:rPr>
          <w:spacing w:val="-1"/>
        </w:rPr>
        <w:t xml:space="preserve"> </w:t>
      </w:r>
      <w:r>
        <w:t>pe ţară</w:t>
      </w:r>
      <w:r>
        <w:rPr>
          <w:spacing w:val="-1"/>
        </w:rPr>
        <w:t xml:space="preserve"> </w:t>
      </w:r>
      <w:r>
        <w:t>garantat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plată,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temeiul</w:t>
      </w:r>
      <w:r>
        <w:rPr>
          <w:spacing w:val="-1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Legea-</w:t>
      </w:r>
    </w:p>
    <w:p w:rsidR="005A3B53" w:rsidRDefault="005A3B53">
      <w:pPr>
        <w:jc w:val="both"/>
        <w:sectPr w:rsidR="005A3B53">
          <w:pgSz w:w="11910" w:h="16850"/>
          <w:pgMar w:top="720" w:right="180" w:bottom="1200" w:left="860" w:header="0" w:footer="934" w:gutter="0"/>
          <w:cols w:space="720"/>
        </w:sectPr>
      </w:pPr>
    </w:p>
    <w:p w:rsidR="005A3B53" w:rsidRDefault="005140A7">
      <w:pPr>
        <w:pStyle w:val="BodyText"/>
        <w:spacing w:before="36"/>
        <w:ind w:right="105"/>
      </w:pPr>
      <w:r>
        <w:lastRenderedPageBreak/>
        <w:t>cadru nr. 153/2017, valoare menținută în plată la nivelul celei acordate in luna decembrie 2020 conform art. I</w:t>
      </w:r>
      <w:r>
        <w:rPr>
          <w:spacing w:val="1"/>
        </w:rPr>
        <w:t xml:space="preserve"> </w:t>
      </w:r>
      <w:r>
        <w:t>alin.</w:t>
      </w:r>
      <w:r>
        <w:rPr>
          <w:spacing w:val="-2"/>
        </w:rPr>
        <w:t xml:space="preserve"> </w:t>
      </w:r>
      <w:r>
        <w:t>(3) din</w:t>
      </w:r>
      <w:r>
        <w:rPr>
          <w:spacing w:val="-1"/>
        </w:rPr>
        <w:t xml:space="preserve"> </w:t>
      </w:r>
      <w:r>
        <w:t>OUG nr.</w:t>
      </w:r>
      <w:r>
        <w:rPr>
          <w:spacing w:val="-3"/>
        </w:rPr>
        <w:t xml:space="preserve"> </w:t>
      </w:r>
      <w:r>
        <w:t>226/2020;</w:t>
      </w:r>
    </w:p>
    <w:p w:rsidR="005A3B53" w:rsidRDefault="005140A7">
      <w:pPr>
        <w:pStyle w:val="ListParagraph"/>
        <w:numPr>
          <w:ilvl w:val="0"/>
          <w:numId w:val="1"/>
        </w:numPr>
        <w:tabs>
          <w:tab w:val="left" w:pos="826"/>
        </w:tabs>
      </w:pPr>
      <w:r>
        <w:t>personalul militar, poliţiştii, funcţionarii publici cu statut special din sistemul administraţiei penitenciare şi</w:t>
      </w:r>
      <w:r>
        <w:rPr>
          <w:spacing w:val="1"/>
        </w:rPr>
        <w:t xml:space="preserve"> </w:t>
      </w:r>
      <w:r>
        <w:t>personalul</w:t>
      </w:r>
      <w:r>
        <w:rPr>
          <w:spacing w:val="-12"/>
        </w:rPr>
        <w:t xml:space="preserve"> </w:t>
      </w:r>
      <w:r>
        <w:t>civil</w:t>
      </w:r>
      <w:r>
        <w:rPr>
          <w:spacing w:val="-11"/>
        </w:rPr>
        <w:t xml:space="preserve"> </w:t>
      </w:r>
      <w:r>
        <w:t>din</w:t>
      </w:r>
      <w:r>
        <w:rPr>
          <w:spacing w:val="-12"/>
        </w:rPr>
        <w:t xml:space="preserve"> </w:t>
      </w:r>
      <w:r>
        <w:t>instituţiile</w:t>
      </w:r>
      <w:r>
        <w:rPr>
          <w:spacing w:val="-10"/>
        </w:rPr>
        <w:t xml:space="preserve"> </w:t>
      </w:r>
      <w:r>
        <w:t>publice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apărare,</w:t>
      </w:r>
      <w:r>
        <w:rPr>
          <w:spacing w:val="-10"/>
        </w:rPr>
        <w:t xml:space="preserve"> </w:t>
      </w:r>
      <w:r>
        <w:t>ordine</w:t>
      </w:r>
      <w:r>
        <w:rPr>
          <w:spacing w:val="-11"/>
        </w:rPr>
        <w:t xml:space="preserve"> </w:t>
      </w:r>
      <w:r>
        <w:t>publică</w:t>
      </w:r>
      <w:r>
        <w:rPr>
          <w:spacing w:val="-10"/>
        </w:rPr>
        <w:t xml:space="preserve"> </w:t>
      </w:r>
      <w:r>
        <w:t>şi</w:t>
      </w:r>
      <w:r>
        <w:rPr>
          <w:spacing w:val="-11"/>
        </w:rPr>
        <w:t xml:space="preserve"> </w:t>
      </w:r>
      <w:r>
        <w:t>securitate</w:t>
      </w:r>
      <w:r>
        <w:rPr>
          <w:spacing w:val="-11"/>
        </w:rPr>
        <w:t xml:space="preserve"> </w:t>
      </w:r>
      <w:r>
        <w:t>naţională,</w:t>
      </w:r>
      <w:r>
        <w:rPr>
          <w:spacing w:val="-10"/>
        </w:rPr>
        <w:t xml:space="preserve"> </w:t>
      </w:r>
      <w:r>
        <w:t>care</w:t>
      </w:r>
      <w:r>
        <w:rPr>
          <w:spacing w:val="-11"/>
        </w:rPr>
        <w:t xml:space="preserve"> </w:t>
      </w:r>
      <w:r>
        <w:t>încadrează</w:t>
      </w:r>
      <w:r>
        <w:rPr>
          <w:spacing w:val="-11"/>
        </w:rPr>
        <w:t xml:space="preserve"> </w:t>
      </w:r>
      <w:r>
        <w:t>structuri</w:t>
      </w:r>
      <w:r>
        <w:rPr>
          <w:spacing w:val="-47"/>
        </w:rPr>
        <w:t xml:space="preserve"> </w:t>
      </w:r>
      <w:r>
        <w:t>speciale din Aparatul de lucru al Guvernului, și pentru care SGG are calitatea de angajator, beneficiază de o</w:t>
      </w:r>
      <w:r>
        <w:rPr>
          <w:spacing w:val="1"/>
        </w:rPr>
        <w:t xml:space="preserve"> </w:t>
      </w:r>
      <w:r>
        <w:t>compensație de</w:t>
      </w:r>
      <w:r>
        <w:rPr>
          <w:spacing w:val="-2"/>
        </w:rPr>
        <w:t xml:space="preserve"> </w:t>
      </w:r>
      <w:r>
        <w:t>10%,</w:t>
      </w:r>
      <w:r>
        <w:rPr>
          <w:spacing w:val="1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temeiul art. 65, alin.</w:t>
      </w:r>
      <w:r>
        <w:rPr>
          <w:spacing w:val="-2"/>
        </w:rPr>
        <w:t xml:space="preserve"> </w:t>
      </w:r>
      <w:r>
        <w:t>(8) din</w:t>
      </w:r>
      <w:r>
        <w:rPr>
          <w:spacing w:val="-1"/>
        </w:rPr>
        <w:t xml:space="preserve"> </w:t>
      </w:r>
      <w:r>
        <w:t>Anexa</w:t>
      </w:r>
      <w:r>
        <w:rPr>
          <w:spacing w:val="-1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VI la</w:t>
      </w:r>
      <w:r>
        <w:rPr>
          <w:spacing w:val="-2"/>
        </w:rPr>
        <w:t xml:space="preserve"> </w:t>
      </w:r>
      <w:r>
        <w:t>Legea-cadru</w:t>
      </w:r>
      <w:r>
        <w:rPr>
          <w:spacing w:val="-4"/>
        </w:rPr>
        <w:t xml:space="preserve"> </w:t>
      </w:r>
      <w:r>
        <w:t>nr.</w:t>
      </w:r>
      <w:r>
        <w:rPr>
          <w:spacing w:val="-1"/>
        </w:rPr>
        <w:t xml:space="preserve"> </w:t>
      </w:r>
      <w:r>
        <w:t>153/2017;</w:t>
      </w:r>
    </w:p>
    <w:p w:rsidR="005A3B53" w:rsidRDefault="005140A7">
      <w:pPr>
        <w:pStyle w:val="ListParagraph"/>
        <w:numPr>
          <w:ilvl w:val="0"/>
          <w:numId w:val="1"/>
        </w:numPr>
        <w:tabs>
          <w:tab w:val="left" w:pos="826"/>
        </w:tabs>
        <w:spacing w:before="118"/>
      </w:pPr>
      <w:r>
        <w:t>personalul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exercită</w:t>
      </w:r>
      <w:r>
        <w:rPr>
          <w:spacing w:val="1"/>
        </w:rPr>
        <w:t xml:space="preserve"> </w:t>
      </w:r>
      <w:r>
        <w:t>activitatea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financiar</w:t>
      </w:r>
      <w:r>
        <w:rPr>
          <w:spacing w:val="1"/>
        </w:rPr>
        <w:t xml:space="preserve"> </w:t>
      </w:r>
      <w:r>
        <w:t>preventiv,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perioada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exercitare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acesteia,</w:t>
      </w:r>
      <w:r>
        <w:rPr>
          <w:spacing w:val="1"/>
        </w:rPr>
        <w:t xml:space="preserve"> </w:t>
      </w:r>
      <w:r>
        <w:t>beneficiază de o majorare a salariului de bază cu 10% (baza legală – art. 15 din Legea-cadru nr. 153/2017) –</w:t>
      </w:r>
      <w:r>
        <w:rPr>
          <w:spacing w:val="1"/>
        </w:rPr>
        <w:t xml:space="preserve"> </w:t>
      </w:r>
      <w:r>
        <w:t>valorile din</w:t>
      </w:r>
      <w:r>
        <w:rPr>
          <w:spacing w:val="-1"/>
        </w:rPr>
        <w:t xml:space="preserve"> </w:t>
      </w:r>
      <w:r>
        <w:t>tabelul de</w:t>
      </w:r>
      <w:r>
        <w:rPr>
          <w:spacing w:val="-2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sus includ</w:t>
      </w:r>
      <w:r>
        <w:rPr>
          <w:spacing w:val="-1"/>
        </w:rPr>
        <w:t xml:space="preserve"> </w:t>
      </w:r>
      <w:r>
        <w:t>această</w:t>
      </w:r>
      <w:r>
        <w:rPr>
          <w:spacing w:val="-2"/>
        </w:rPr>
        <w:t xml:space="preserve"> </w:t>
      </w:r>
      <w:r>
        <w:t>majorare</w:t>
      </w:r>
      <w:r>
        <w:rPr>
          <w:spacing w:val="-3"/>
        </w:rPr>
        <w:t xml:space="preserve"> </w:t>
      </w:r>
      <w:r>
        <w:t>salarială, acolo</w:t>
      </w:r>
      <w:r>
        <w:rPr>
          <w:spacing w:val="-2"/>
        </w:rPr>
        <w:t xml:space="preserve"> </w:t>
      </w:r>
      <w:r>
        <w:t>unde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cazul;</w:t>
      </w:r>
    </w:p>
    <w:p w:rsidR="005A3B53" w:rsidRDefault="005140A7">
      <w:pPr>
        <w:pStyle w:val="ListParagraph"/>
        <w:numPr>
          <w:ilvl w:val="0"/>
          <w:numId w:val="1"/>
        </w:numPr>
        <w:tabs>
          <w:tab w:val="left" w:pos="826"/>
        </w:tabs>
        <w:ind w:right="105"/>
      </w:pPr>
      <w:r>
        <w:rPr>
          <w:spacing w:val="-1"/>
        </w:rPr>
        <w:t>personalul</w:t>
      </w:r>
      <w:r>
        <w:rPr>
          <w:spacing w:val="-10"/>
        </w:rPr>
        <w:t xml:space="preserve"> </w:t>
      </w:r>
      <w:r>
        <w:t>care,</w:t>
      </w:r>
      <w:r>
        <w:rPr>
          <w:spacing w:val="-9"/>
        </w:rPr>
        <w:t xml:space="preserve"> </w:t>
      </w:r>
      <w:r>
        <w:t>potrivit</w:t>
      </w:r>
      <w:r>
        <w:rPr>
          <w:spacing w:val="-9"/>
        </w:rPr>
        <w:t xml:space="preserve"> </w:t>
      </w:r>
      <w:r>
        <w:t>programului</w:t>
      </w:r>
      <w:r>
        <w:rPr>
          <w:spacing w:val="-10"/>
        </w:rPr>
        <w:t xml:space="preserve"> </w:t>
      </w:r>
      <w:r>
        <w:t>normal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lucru,</w:t>
      </w:r>
      <w:r>
        <w:rPr>
          <w:spacing w:val="-12"/>
        </w:rPr>
        <w:t xml:space="preserve"> </w:t>
      </w:r>
      <w:r>
        <w:t>îşi</w:t>
      </w:r>
      <w:r>
        <w:rPr>
          <w:spacing w:val="-10"/>
        </w:rPr>
        <w:t xml:space="preserve"> </w:t>
      </w:r>
      <w:r>
        <w:t>desfăşoară</w:t>
      </w:r>
      <w:r>
        <w:rPr>
          <w:spacing w:val="-10"/>
        </w:rPr>
        <w:t xml:space="preserve"> </w:t>
      </w:r>
      <w:r>
        <w:t>activitatea</w:t>
      </w:r>
      <w:r>
        <w:rPr>
          <w:spacing w:val="-10"/>
        </w:rPr>
        <w:t xml:space="preserve"> </w:t>
      </w:r>
      <w:r>
        <w:t>în</w:t>
      </w:r>
      <w:r>
        <w:rPr>
          <w:spacing w:val="-13"/>
        </w:rPr>
        <w:t xml:space="preserve"> </w:t>
      </w:r>
      <w:r>
        <w:t>timpul</w:t>
      </w:r>
      <w:r>
        <w:rPr>
          <w:spacing w:val="-10"/>
        </w:rPr>
        <w:t xml:space="preserve"> </w:t>
      </w:r>
      <w:r>
        <w:t>nopţii,</w:t>
      </w:r>
      <w:r>
        <w:rPr>
          <w:spacing w:val="-12"/>
        </w:rPr>
        <w:t xml:space="preserve"> </w:t>
      </w:r>
      <w:r>
        <w:t>între</w:t>
      </w:r>
      <w:r>
        <w:rPr>
          <w:spacing w:val="-11"/>
        </w:rPr>
        <w:t xml:space="preserve"> </w:t>
      </w:r>
      <w:r>
        <w:t>orele</w:t>
      </w:r>
      <w:r>
        <w:rPr>
          <w:spacing w:val="-9"/>
        </w:rPr>
        <w:t xml:space="preserve"> </w:t>
      </w:r>
      <w:r>
        <w:t>22,00</w:t>
      </w:r>
      <w:r>
        <w:rPr>
          <w:spacing w:val="-47"/>
        </w:rPr>
        <w:t xml:space="preserve"> </w:t>
      </w:r>
      <w:r>
        <w:t>şi 6,00, beneficiază pentru orele lucrate în acest interval de un spor pentru munca prestată în timpul nopţii de</w:t>
      </w:r>
      <w:r>
        <w:rPr>
          <w:spacing w:val="1"/>
        </w:rPr>
        <w:t xml:space="preserve"> </w:t>
      </w:r>
      <w:r>
        <w:t>25%</w:t>
      </w:r>
      <w:r>
        <w:rPr>
          <w:spacing w:val="-8"/>
        </w:rPr>
        <w:t xml:space="preserve"> </w:t>
      </w:r>
      <w:r>
        <w:t>din</w:t>
      </w:r>
      <w:r>
        <w:rPr>
          <w:spacing w:val="-11"/>
        </w:rPr>
        <w:t xml:space="preserve"> </w:t>
      </w:r>
      <w:r>
        <w:t>salariul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bază,</w:t>
      </w:r>
      <w:r>
        <w:rPr>
          <w:spacing w:val="-11"/>
        </w:rPr>
        <w:t xml:space="preserve"> </w:t>
      </w:r>
      <w:r>
        <w:t>dacă</w:t>
      </w:r>
      <w:r>
        <w:rPr>
          <w:spacing w:val="-8"/>
        </w:rPr>
        <w:t xml:space="preserve"> </w:t>
      </w:r>
      <w:r>
        <w:t>timpul</w:t>
      </w:r>
      <w:r>
        <w:rPr>
          <w:spacing w:val="-11"/>
        </w:rPr>
        <w:t xml:space="preserve"> </w:t>
      </w:r>
      <w:r>
        <w:t>astfel</w:t>
      </w:r>
      <w:r>
        <w:rPr>
          <w:spacing w:val="-10"/>
        </w:rPr>
        <w:t xml:space="preserve"> </w:t>
      </w:r>
      <w:r>
        <w:t>lucrat</w:t>
      </w:r>
      <w:r>
        <w:rPr>
          <w:spacing w:val="-8"/>
        </w:rPr>
        <w:t xml:space="preserve"> </w:t>
      </w:r>
      <w:r>
        <w:t>reprezintă</w:t>
      </w:r>
      <w:r>
        <w:rPr>
          <w:spacing w:val="-8"/>
        </w:rPr>
        <w:t xml:space="preserve"> </w:t>
      </w:r>
      <w:r>
        <w:t>cel</w:t>
      </w:r>
      <w:r>
        <w:rPr>
          <w:spacing w:val="-10"/>
        </w:rPr>
        <w:t xml:space="preserve"> </w:t>
      </w:r>
      <w:r>
        <w:t>puţin</w:t>
      </w:r>
      <w:r>
        <w:rPr>
          <w:spacing w:val="-11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noapte</w:t>
      </w:r>
      <w:r>
        <w:rPr>
          <w:spacing w:val="-7"/>
        </w:rPr>
        <w:t xml:space="preserve"> </w:t>
      </w:r>
      <w:r>
        <w:t>din</w:t>
      </w:r>
      <w:r>
        <w:rPr>
          <w:spacing w:val="-12"/>
        </w:rPr>
        <w:t xml:space="preserve"> </w:t>
      </w:r>
      <w:r>
        <w:t>timpul</w:t>
      </w:r>
      <w:r>
        <w:rPr>
          <w:spacing w:val="-8"/>
        </w:rPr>
        <w:t xml:space="preserve"> </w:t>
      </w:r>
      <w:r>
        <w:t>normal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lucru</w:t>
      </w:r>
      <w:r>
        <w:rPr>
          <w:spacing w:val="-48"/>
        </w:rPr>
        <w:t xml:space="preserve"> </w:t>
      </w:r>
      <w:r>
        <w:t>(în</w:t>
      </w:r>
      <w:r>
        <w:rPr>
          <w:spacing w:val="-2"/>
        </w:rPr>
        <w:t xml:space="preserve"> </w:t>
      </w:r>
      <w:r>
        <w:t>temeiul art. 20 din</w:t>
      </w:r>
      <w:r>
        <w:rPr>
          <w:spacing w:val="-2"/>
        </w:rPr>
        <w:t xml:space="preserve"> </w:t>
      </w:r>
      <w:r>
        <w:t>Legea-cadru</w:t>
      </w:r>
      <w:r>
        <w:rPr>
          <w:spacing w:val="-1"/>
        </w:rPr>
        <w:t xml:space="preserve"> </w:t>
      </w:r>
      <w:r>
        <w:t>nr.</w:t>
      </w:r>
      <w:r>
        <w:rPr>
          <w:spacing w:val="-1"/>
        </w:rPr>
        <w:t xml:space="preserve"> </w:t>
      </w:r>
      <w:r>
        <w:t>153/2017);</w:t>
      </w:r>
    </w:p>
    <w:p w:rsidR="005A3B53" w:rsidRDefault="005140A7">
      <w:pPr>
        <w:pStyle w:val="ListParagraph"/>
        <w:numPr>
          <w:ilvl w:val="0"/>
          <w:numId w:val="1"/>
        </w:numPr>
        <w:tabs>
          <w:tab w:val="left" w:pos="826"/>
        </w:tabs>
        <w:ind w:right="108"/>
      </w:pPr>
      <w:r>
        <w:rPr>
          <w:spacing w:val="-1"/>
        </w:rPr>
        <w:t>persoanele</w:t>
      </w:r>
      <w:r>
        <w:rPr>
          <w:spacing w:val="-11"/>
        </w:rPr>
        <w:t xml:space="preserve"> </w:t>
      </w:r>
      <w:r>
        <w:rPr>
          <w:spacing w:val="-1"/>
        </w:rPr>
        <w:t>care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încadrează</w:t>
      </w:r>
      <w:r>
        <w:rPr>
          <w:spacing w:val="-10"/>
        </w:rPr>
        <w:t xml:space="preserve"> </w:t>
      </w:r>
      <w:r>
        <w:t>în</w:t>
      </w:r>
      <w:r>
        <w:rPr>
          <w:spacing w:val="-10"/>
        </w:rPr>
        <w:t xml:space="preserve"> </w:t>
      </w:r>
      <w:r>
        <w:t>prevederile</w:t>
      </w:r>
      <w:r>
        <w:rPr>
          <w:spacing w:val="-11"/>
        </w:rPr>
        <w:t xml:space="preserve"> </w:t>
      </w:r>
      <w:r>
        <w:t>OUG</w:t>
      </w:r>
      <w:r>
        <w:rPr>
          <w:spacing w:val="-12"/>
        </w:rPr>
        <w:t xml:space="preserve"> </w:t>
      </w:r>
      <w:r>
        <w:t>nr.</w:t>
      </w:r>
      <w:r>
        <w:rPr>
          <w:spacing w:val="-15"/>
        </w:rPr>
        <w:t xml:space="preserve"> </w:t>
      </w:r>
      <w:r>
        <w:t>101/2011</w:t>
      </w:r>
      <w:r>
        <w:rPr>
          <w:spacing w:val="-11"/>
        </w:rPr>
        <w:t xml:space="preserve"> </w:t>
      </w:r>
      <w:r>
        <w:t>beneficiază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decontarea</w:t>
      </w:r>
      <w:r>
        <w:rPr>
          <w:spacing w:val="-11"/>
        </w:rPr>
        <w:t xml:space="preserve"> </w:t>
      </w:r>
      <w:r>
        <w:t>cheltuielilor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cazare</w:t>
      </w:r>
      <w:r>
        <w:rPr>
          <w:spacing w:val="-48"/>
        </w:rPr>
        <w:t xml:space="preserve"> </w:t>
      </w:r>
      <w:r>
        <w:t>pentru folosința imobilelor cu destinația de locuință de serviciu din fondul locativ aflat în administrarea Regiei</w:t>
      </w:r>
      <w:r>
        <w:rPr>
          <w:spacing w:val="1"/>
        </w:rPr>
        <w:t xml:space="preserve"> </w:t>
      </w:r>
      <w:r>
        <w:t>Autonome</w:t>
      </w:r>
      <w:r>
        <w:rPr>
          <w:spacing w:val="-3"/>
        </w:rPr>
        <w:t xml:space="preserve"> </w:t>
      </w:r>
      <w:r>
        <w:t>“Administrația</w:t>
      </w:r>
      <w:r>
        <w:rPr>
          <w:spacing w:val="-2"/>
        </w:rPr>
        <w:t xml:space="preserve"> </w:t>
      </w:r>
      <w:r>
        <w:t>Patrimoniului</w:t>
      </w:r>
      <w:r>
        <w:rPr>
          <w:spacing w:val="-3"/>
        </w:rPr>
        <w:t xml:space="preserve"> </w:t>
      </w:r>
      <w:r>
        <w:t>Protocolului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Stat”,</w:t>
      </w:r>
      <w:r>
        <w:rPr>
          <w:spacing w:val="-1"/>
        </w:rPr>
        <w:t xml:space="preserve"> </w:t>
      </w:r>
      <w:r>
        <w:t>în limitele</w:t>
      </w:r>
      <w:r>
        <w:rPr>
          <w:spacing w:val="1"/>
        </w:rPr>
        <w:t xml:space="preserve"> </w:t>
      </w:r>
      <w:r>
        <w:t>legale prevăzute;</w:t>
      </w:r>
    </w:p>
    <w:p w:rsidR="005A3B53" w:rsidRDefault="005140A7">
      <w:pPr>
        <w:pStyle w:val="ListParagraph"/>
        <w:numPr>
          <w:ilvl w:val="0"/>
          <w:numId w:val="1"/>
        </w:numPr>
        <w:tabs>
          <w:tab w:val="left" w:pos="826"/>
        </w:tabs>
        <w:spacing w:before="119"/>
        <w:ind w:right="103"/>
      </w:pPr>
      <w:r>
        <w:t>persoanele</w:t>
      </w:r>
      <w:r>
        <w:rPr>
          <w:spacing w:val="-5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ocupă</w:t>
      </w:r>
      <w:r>
        <w:rPr>
          <w:spacing w:val="-7"/>
        </w:rPr>
        <w:t xml:space="preserve"> </w:t>
      </w:r>
      <w:r>
        <w:t>funcţii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demnitate</w:t>
      </w:r>
      <w:r>
        <w:rPr>
          <w:spacing w:val="-6"/>
        </w:rPr>
        <w:t xml:space="preserve"> </w:t>
      </w:r>
      <w:r>
        <w:t>publică</w:t>
      </w:r>
      <w:r>
        <w:rPr>
          <w:spacing w:val="-4"/>
        </w:rPr>
        <w:t xml:space="preserve"> </w:t>
      </w:r>
      <w:r>
        <w:t>numite</w:t>
      </w:r>
      <w:r>
        <w:rPr>
          <w:spacing w:val="-6"/>
        </w:rPr>
        <w:t xml:space="preserve"> </w:t>
      </w:r>
      <w:r>
        <w:t>sau</w:t>
      </w:r>
      <w:r>
        <w:rPr>
          <w:spacing w:val="-8"/>
        </w:rPr>
        <w:t xml:space="preserve"> </w:t>
      </w:r>
      <w:r>
        <w:t>funcţii</w:t>
      </w:r>
      <w:r>
        <w:rPr>
          <w:spacing w:val="-4"/>
        </w:rPr>
        <w:t xml:space="preserve"> </w:t>
      </w:r>
      <w:r>
        <w:t>asimilate</w:t>
      </w:r>
      <w:r>
        <w:rPr>
          <w:spacing w:val="-4"/>
        </w:rPr>
        <w:t xml:space="preserve"> </w:t>
      </w:r>
      <w:r>
        <w:t>funcţiilor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demnitate</w:t>
      </w:r>
      <w:r>
        <w:rPr>
          <w:spacing w:val="-4"/>
        </w:rPr>
        <w:t xml:space="preserve"> </w:t>
      </w:r>
      <w:r>
        <w:t>publică,</w:t>
      </w:r>
      <w:r>
        <w:rPr>
          <w:spacing w:val="-47"/>
        </w:rPr>
        <w:t xml:space="preserve"> </w:t>
      </w:r>
      <w:r>
        <w:t>altele decât miniştrii şi asimilaţii acestora, precum şi înalţii funcţionari publici beneficiază lunar de o deplasare</w:t>
      </w:r>
      <w:r>
        <w:rPr>
          <w:spacing w:val="1"/>
        </w:rPr>
        <w:t xml:space="preserve"> </w:t>
      </w:r>
      <w:r>
        <w:t>dus-întors între municipiul Bucureşti şi localitatea în care îşi au domiciliul, cu orice mijloc de transport, ale cărei</w:t>
      </w:r>
      <w:r>
        <w:rPr>
          <w:spacing w:val="-47"/>
        </w:rPr>
        <w:t xml:space="preserve"> </w:t>
      </w:r>
      <w:r>
        <w:t>cheltuieli se decontează în condiţiile legii, potrivit art. 14^7 din OUG nr. 101/2011 privind reglementarea</w:t>
      </w:r>
      <w:r>
        <w:rPr>
          <w:spacing w:val="1"/>
        </w:rPr>
        <w:t xml:space="preserve"> </w:t>
      </w:r>
      <w:r>
        <w:t>condiţiilor</w:t>
      </w:r>
      <w:r>
        <w:rPr>
          <w:spacing w:val="-8"/>
        </w:rPr>
        <w:t xml:space="preserve"> </w:t>
      </w:r>
      <w:r>
        <w:t>pentru</w:t>
      </w:r>
      <w:r>
        <w:rPr>
          <w:spacing w:val="-8"/>
        </w:rPr>
        <w:t xml:space="preserve"> </w:t>
      </w:r>
      <w:r>
        <w:t>vânzarea</w:t>
      </w:r>
      <w:r>
        <w:rPr>
          <w:spacing w:val="-11"/>
        </w:rPr>
        <w:t xml:space="preserve"> </w:t>
      </w:r>
      <w:r>
        <w:t>unor</w:t>
      </w:r>
      <w:r>
        <w:rPr>
          <w:spacing w:val="-7"/>
        </w:rPr>
        <w:t xml:space="preserve"> </w:t>
      </w:r>
      <w:r>
        <w:t>imobile,</w:t>
      </w:r>
      <w:r>
        <w:rPr>
          <w:spacing w:val="-6"/>
        </w:rPr>
        <w:t xml:space="preserve"> </w:t>
      </w:r>
      <w:r>
        <w:t>proprietate</w:t>
      </w:r>
      <w:r>
        <w:rPr>
          <w:spacing w:val="-7"/>
        </w:rPr>
        <w:t xml:space="preserve"> </w:t>
      </w:r>
      <w:r>
        <w:t>privată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statului,</w:t>
      </w:r>
      <w:r>
        <w:rPr>
          <w:spacing w:val="-8"/>
        </w:rPr>
        <w:t xml:space="preserve"> </w:t>
      </w:r>
      <w:r>
        <w:t>aflate</w:t>
      </w:r>
      <w:r>
        <w:rPr>
          <w:spacing w:val="-7"/>
        </w:rPr>
        <w:t xml:space="preserve"> </w:t>
      </w:r>
      <w:r>
        <w:t>în</w:t>
      </w:r>
      <w:r>
        <w:rPr>
          <w:spacing w:val="-8"/>
        </w:rPr>
        <w:t xml:space="preserve"> </w:t>
      </w:r>
      <w:r>
        <w:t>administrarea</w:t>
      </w:r>
      <w:r>
        <w:rPr>
          <w:spacing w:val="-11"/>
        </w:rPr>
        <w:t xml:space="preserve"> </w:t>
      </w:r>
      <w:r>
        <w:t>Regiei</w:t>
      </w:r>
      <w:r>
        <w:rPr>
          <w:spacing w:val="-8"/>
        </w:rPr>
        <w:t xml:space="preserve"> </w:t>
      </w:r>
      <w:r>
        <w:t>Autonome</w:t>
      </w:r>
      <w:r>
        <w:rPr>
          <w:spacing w:val="-47"/>
        </w:rPr>
        <w:t xml:space="preserve"> </w:t>
      </w:r>
      <w:r>
        <w:t>"Administraţia Patrimoniului Protocolului de Stat", a imobilelor proprietatea Regiei Autonome "Administraţia</w:t>
      </w:r>
      <w:r>
        <w:rPr>
          <w:spacing w:val="1"/>
        </w:rPr>
        <w:t xml:space="preserve"> </w:t>
      </w:r>
      <w:r>
        <w:t>Patrimoniului</w:t>
      </w:r>
      <w:r>
        <w:rPr>
          <w:spacing w:val="1"/>
        </w:rPr>
        <w:t xml:space="preserve"> </w:t>
      </w:r>
      <w:r>
        <w:t>Protocolului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Stat",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reglementarea</w:t>
      </w:r>
      <w:r>
        <w:rPr>
          <w:spacing w:val="1"/>
        </w:rPr>
        <w:t xml:space="preserve"> </w:t>
      </w:r>
      <w:r>
        <w:t>situaţiei</w:t>
      </w:r>
      <w:r>
        <w:rPr>
          <w:spacing w:val="1"/>
        </w:rPr>
        <w:t xml:space="preserve"> </w:t>
      </w:r>
      <w:r>
        <w:t>juridice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unor</w:t>
      </w:r>
      <w:r>
        <w:rPr>
          <w:spacing w:val="1"/>
        </w:rPr>
        <w:t xml:space="preserve"> </w:t>
      </w:r>
      <w:r>
        <w:t>imobile,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reglementarea</w:t>
      </w:r>
      <w:r>
        <w:rPr>
          <w:spacing w:val="1"/>
        </w:rPr>
        <w:t xml:space="preserve"> </w:t>
      </w:r>
      <w:r>
        <w:t>cheltuielilor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cazare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unele</w:t>
      </w:r>
      <w:r>
        <w:rPr>
          <w:spacing w:val="1"/>
        </w:rPr>
        <w:t xml:space="preserve"> </w:t>
      </w:r>
      <w:r>
        <w:t>situaţii</w:t>
      </w:r>
      <w:r>
        <w:rPr>
          <w:spacing w:val="1"/>
        </w:rPr>
        <w:t xml:space="preserve"> </w:t>
      </w:r>
      <w:r>
        <w:t>speciale,</w:t>
      </w:r>
      <w:r>
        <w:rPr>
          <w:spacing w:val="1"/>
        </w:rPr>
        <w:t xml:space="preserve"> </w:t>
      </w:r>
      <w:r>
        <w:t>precum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modificarea</w:t>
      </w:r>
      <w:r>
        <w:rPr>
          <w:spacing w:val="1"/>
        </w:rPr>
        <w:t xml:space="preserve"> </w:t>
      </w:r>
      <w:r>
        <w:t>unor</w:t>
      </w:r>
      <w:r>
        <w:rPr>
          <w:spacing w:val="1"/>
        </w:rPr>
        <w:t xml:space="preserve"> </w:t>
      </w:r>
      <w:r>
        <w:t>acte</w:t>
      </w:r>
      <w:r>
        <w:rPr>
          <w:spacing w:val="1"/>
        </w:rPr>
        <w:t xml:space="preserve"> </w:t>
      </w:r>
      <w:r>
        <w:t>normative,</w:t>
      </w:r>
      <w:r>
        <w:rPr>
          <w:spacing w:val="-1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modificările</w:t>
      </w:r>
      <w:r>
        <w:rPr>
          <w:spacing w:val="-4"/>
        </w:rPr>
        <w:t xml:space="preserve"> </w:t>
      </w:r>
      <w:r>
        <w:t>și completările</w:t>
      </w:r>
      <w:r>
        <w:rPr>
          <w:spacing w:val="1"/>
        </w:rPr>
        <w:t xml:space="preserve"> </w:t>
      </w:r>
      <w:r>
        <w:t>ulterioare;</w:t>
      </w:r>
    </w:p>
    <w:p w:rsidR="005A3B53" w:rsidRDefault="005140A7">
      <w:pPr>
        <w:pStyle w:val="ListParagraph"/>
        <w:numPr>
          <w:ilvl w:val="0"/>
          <w:numId w:val="1"/>
        </w:numPr>
        <w:tabs>
          <w:tab w:val="left" w:pos="826"/>
        </w:tabs>
        <w:spacing w:before="120"/>
      </w:pPr>
      <w:r>
        <w:t>persoana detaşată într-o altă localitate situată la o distanţă mai mare de 5 km de localitatea în care îşi are locul</w:t>
      </w:r>
      <w:r>
        <w:rPr>
          <w:spacing w:val="-47"/>
        </w:rPr>
        <w:t xml:space="preserve"> </w:t>
      </w:r>
      <w:r>
        <w:t>permanent de muncă primeşte o indemnizaţie zilnică de detaşare de 20 lei și beneficiază lunar de o deplasare</w:t>
      </w:r>
      <w:r>
        <w:rPr>
          <w:spacing w:val="1"/>
        </w:rPr>
        <w:t xml:space="preserve"> </w:t>
      </w:r>
      <w:r>
        <w:t>dus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întors</w:t>
      </w:r>
      <w:r>
        <w:rPr>
          <w:spacing w:val="1"/>
        </w:rPr>
        <w:t xml:space="preserve"> </w:t>
      </w:r>
      <w:r>
        <w:t>între</w:t>
      </w:r>
      <w:r>
        <w:rPr>
          <w:spacing w:val="1"/>
        </w:rPr>
        <w:t xml:space="preserve"> </w:t>
      </w:r>
      <w:r>
        <w:t>municipiul</w:t>
      </w:r>
      <w:r>
        <w:rPr>
          <w:spacing w:val="1"/>
        </w:rPr>
        <w:t xml:space="preserve"> </w:t>
      </w:r>
      <w:r>
        <w:t>Bucureşti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localitatea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îşi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domiciliul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decontează</w:t>
      </w:r>
      <w:r>
        <w:rPr>
          <w:spacing w:val="1"/>
        </w:rPr>
        <w:t xml:space="preserve"> </w:t>
      </w:r>
      <w:r>
        <w:t>potrivit</w:t>
      </w:r>
      <w:r>
        <w:rPr>
          <w:spacing w:val="-47"/>
        </w:rPr>
        <w:t xml:space="preserve"> </w:t>
      </w:r>
      <w:r>
        <w:t>dispozițiilor legale (baza legală – HG</w:t>
      </w:r>
      <w:r>
        <w:rPr>
          <w:spacing w:val="1"/>
        </w:rPr>
        <w:t xml:space="preserve"> </w:t>
      </w:r>
      <w:r>
        <w:t>nr. 714/2018 privind drepturile şi obligaţiile personalului autorităţilor şi</w:t>
      </w:r>
      <w:r>
        <w:rPr>
          <w:spacing w:val="1"/>
        </w:rPr>
        <w:t xml:space="preserve"> </w:t>
      </w:r>
      <w:r>
        <w:t>instituţiilor publice pe perioada delegării şi detaşării în altă localitate, precum şi în cazul deplasării în interesul</w:t>
      </w:r>
      <w:r>
        <w:rPr>
          <w:spacing w:val="1"/>
        </w:rPr>
        <w:t xml:space="preserve"> </w:t>
      </w:r>
      <w:r>
        <w:t>serviciului), precum și decontarea chiriei platite pe baza unui contract de inchiriere de pe piata imobiliara</w:t>
      </w:r>
      <w:r>
        <w:rPr>
          <w:spacing w:val="1"/>
        </w:rPr>
        <w:t xml:space="preserve"> </w:t>
      </w:r>
      <w:r>
        <w:t>incheiat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conditiile</w:t>
      </w:r>
      <w:r>
        <w:rPr>
          <w:spacing w:val="-2"/>
        </w:rPr>
        <w:t xml:space="preserve"> </w:t>
      </w:r>
      <w:r>
        <w:t>legii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limita</w:t>
      </w:r>
      <w:r>
        <w:rPr>
          <w:spacing w:val="-2"/>
        </w:rPr>
        <w:t xml:space="preserve"> </w:t>
      </w:r>
      <w:r>
        <w:t>sumei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1200</w:t>
      </w:r>
      <w:r>
        <w:rPr>
          <w:spacing w:val="-4"/>
        </w:rPr>
        <w:t xml:space="preserve"> </w:t>
      </w:r>
      <w:r>
        <w:t>lei/ luna</w:t>
      </w:r>
      <w:r>
        <w:rPr>
          <w:spacing w:val="-2"/>
        </w:rPr>
        <w:t xml:space="preserve"> </w:t>
      </w:r>
      <w:r>
        <w:t>potrivit</w:t>
      </w:r>
      <w:r>
        <w:rPr>
          <w:spacing w:val="-4"/>
        </w:rPr>
        <w:t xml:space="preserve"> </w:t>
      </w:r>
      <w:r>
        <w:t>prevederilor</w:t>
      </w:r>
      <w:r>
        <w:rPr>
          <w:spacing w:val="-1"/>
        </w:rPr>
        <w:t xml:space="preserve"> </w:t>
      </w:r>
      <w:r>
        <w:t>H.G.</w:t>
      </w:r>
      <w:r>
        <w:rPr>
          <w:spacing w:val="-2"/>
        </w:rPr>
        <w:t xml:space="preserve"> </w:t>
      </w:r>
      <w:r>
        <w:t>nr.69/2005</w:t>
      </w:r>
      <w:r>
        <w:rPr>
          <w:spacing w:val="-3"/>
        </w:rPr>
        <w:t xml:space="preserve"> </w:t>
      </w:r>
      <w:r>
        <w:t>și</w:t>
      </w:r>
      <w:r>
        <w:rPr>
          <w:spacing w:val="-4"/>
        </w:rPr>
        <w:t xml:space="preserve"> </w:t>
      </w:r>
      <w:r>
        <w:t>Ordin</w:t>
      </w:r>
      <w:r>
        <w:rPr>
          <w:spacing w:val="-3"/>
        </w:rPr>
        <w:t xml:space="preserve"> </w:t>
      </w:r>
      <w:r>
        <w:t>SGG</w:t>
      </w:r>
      <w:r>
        <w:rPr>
          <w:spacing w:val="-4"/>
        </w:rPr>
        <w:t xml:space="preserve"> </w:t>
      </w:r>
      <w:r>
        <w:t>nr.</w:t>
      </w:r>
      <w:r>
        <w:rPr>
          <w:spacing w:val="-48"/>
        </w:rPr>
        <w:t xml:space="preserve"> </w:t>
      </w:r>
      <w:r>
        <w:t>1023/2019;</w:t>
      </w:r>
    </w:p>
    <w:p w:rsidR="005A3B53" w:rsidRDefault="005140A7">
      <w:pPr>
        <w:pStyle w:val="ListParagraph"/>
        <w:numPr>
          <w:ilvl w:val="0"/>
          <w:numId w:val="1"/>
        </w:numPr>
        <w:tabs>
          <w:tab w:val="left" w:pos="826"/>
        </w:tabs>
        <w:spacing w:before="122"/>
        <w:ind w:right="105"/>
      </w:pPr>
      <w:r>
        <w:t>personalul</w:t>
      </w:r>
      <w:r>
        <w:rPr>
          <w:spacing w:val="-9"/>
        </w:rPr>
        <w:t xml:space="preserve"> </w:t>
      </w:r>
      <w:r>
        <w:t>trimis</w:t>
      </w:r>
      <w:r>
        <w:rPr>
          <w:spacing w:val="-6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deplasare</w:t>
      </w:r>
      <w:r>
        <w:rPr>
          <w:spacing w:val="-5"/>
        </w:rPr>
        <w:t xml:space="preserve"> </w:t>
      </w:r>
      <w:r>
        <w:t>în</w:t>
      </w:r>
      <w:r>
        <w:rPr>
          <w:spacing w:val="-8"/>
        </w:rPr>
        <w:t xml:space="preserve"> </w:t>
      </w:r>
      <w:r>
        <w:t>interesul</w:t>
      </w:r>
      <w:r>
        <w:rPr>
          <w:spacing w:val="-8"/>
        </w:rPr>
        <w:t xml:space="preserve"> </w:t>
      </w:r>
      <w:r>
        <w:t>serviciului</w:t>
      </w:r>
      <w:r>
        <w:rPr>
          <w:spacing w:val="-6"/>
        </w:rPr>
        <w:t xml:space="preserve"> </w:t>
      </w:r>
      <w:r>
        <w:t>în</w:t>
      </w:r>
      <w:r>
        <w:rPr>
          <w:spacing w:val="-11"/>
        </w:rPr>
        <w:t xml:space="preserve"> </w:t>
      </w:r>
      <w:r>
        <w:t>țară</w:t>
      </w:r>
      <w:r>
        <w:rPr>
          <w:spacing w:val="-6"/>
        </w:rPr>
        <w:t xml:space="preserve"> </w:t>
      </w:r>
      <w:r>
        <w:t>beneficiază</w:t>
      </w:r>
      <w:r>
        <w:rPr>
          <w:spacing w:val="-7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perioada</w:t>
      </w:r>
      <w:r>
        <w:rPr>
          <w:spacing w:val="-6"/>
        </w:rPr>
        <w:t xml:space="preserve"> </w:t>
      </w:r>
      <w:r>
        <w:t>deplasării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indemnizaţie</w:t>
      </w:r>
      <w:r>
        <w:rPr>
          <w:spacing w:val="-47"/>
        </w:rPr>
        <w:t xml:space="preserve"> </w:t>
      </w:r>
      <w:r>
        <w:t>zilnică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delegare</w:t>
      </w:r>
      <w:r>
        <w:rPr>
          <w:spacing w:val="1"/>
        </w:rPr>
        <w:t xml:space="preserve"> </w:t>
      </w:r>
      <w:r>
        <w:t>de 20 lei</w:t>
      </w:r>
      <w:r>
        <w:rPr>
          <w:spacing w:val="1"/>
        </w:rPr>
        <w:t xml:space="preserve"> </w:t>
      </w:r>
      <w:r>
        <w:t>(baza</w:t>
      </w:r>
      <w:r>
        <w:rPr>
          <w:spacing w:val="1"/>
        </w:rPr>
        <w:t xml:space="preserve"> </w:t>
      </w:r>
      <w:r>
        <w:t>legală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HG</w:t>
      </w:r>
      <w:r>
        <w:rPr>
          <w:spacing w:val="1"/>
        </w:rPr>
        <w:t xml:space="preserve"> </w:t>
      </w:r>
      <w:r>
        <w:t>nr. 714/2018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drepturile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obligaţiile</w:t>
      </w:r>
      <w:r>
        <w:rPr>
          <w:spacing w:val="1"/>
        </w:rPr>
        <w:t xml:space="preserve"> </w:t>
      </w:r>
      <w:r>
        <w:t>personalului</w:t>
      </w:r>
      <w:r>
        <w:rPr>
          <w:spacing w:val="1"/>
        </w:rPr>
        <w:t xml:space="preserve"> </w:t>
      </w:r>
      <w:r>
        <w:t>autorităţilor</w:t>
      </w:r>
      <w:r>
        <w:rPr>
          <w:spacing w:val="-9"/>
        </w:rPr>
        <w:t xml:space="preserve"> </w:t>
      </w:r>
      <w:r>
        <w:t>şi</w:t>
      </w:r>
      <w:r>
        <w:rPr>
          <w:spacing w:val="-11"/>
        </w:rPr>
        <w:t xml:space="preserve"> </w:t>
      </w:r>
      <w:r>
        <w:t>instituţiilor</w:t>
      </w:r>
      <w:r>
        <w:rPr>
          <w:spacing w:val="-8"/>
        </w:rPr>
        <w:t xml:space="preserve"> </w:t>
      </w:r>
      <w:r>
        <w:t>publice</w:t>
      </w:r>
      <w:r>
        <w:rPr>
          <w:spacing w:val="-7"/>
        </w:rPr>
        <w:t xml:space="preserve"> </w:t>
      </w:r>
      <w:r>
        <w:t>pe</w:t>
      </w:r>
      <w:r>
        <w:rPr>
          <w:spacing w:val="-8"/>
        </w:rPr>
        <w:t xml:space="preserve"> </w:t>
      </w:r>
      <w:r>
        <w:t>perioada</w:t>
      </w:r>
      <w:r>
        <w:rPr>
          <w:spacing w:val="-8"/>
        </w:rPr>
        <w:t xml:space="preserve"> </w:t>
      </w:r>
      <w:r>
        <w:t>delegării</w:t>
      </w:r>
      <w:r>
        <w:rPr>
          <w:spacing w:val="-11"/>
        </w:rPr>
        <w:t xml:space="preserve"> </w:t>
      </w:r>
      <w:r>
        <w:t>şi</w:t>
      </w:r>
      <w:r>
        <w:rPr>
          <w:spacing w:val="-8"/>
        </w:rPr>
        <w:t xml:space="preserve"> </w:t>
      </w:r>
      <w:r>
        <w:t>detaşării</w:t>
      </w:r>
      <w:r>
        <w:rPr>
          <w:spacing w:val="-8"/>
        </w:rPr>
        <w:t xml:space="preserve"> </w:t>
      </w:r>
      <w:r>
        <w:t>în</w:t>
      </w:r>
      <w:r>
        <w:rPr>
          <w:spacing w:val="-10"/>
        </w:rPr>
        <w:t xml:space="preserve"> </w:t>
      </w:r>
      <w:r>
        <w:t>altă</w:t>
      </w:r>
      <w:r>
        <w:rPr>
          <w:spacing w:val="-8"/>
        </w:rPr>
        <w:t xml:space="preserve"> </w:t>
      </w:r>
      <w:r>
        <w:t>localitate,</w:t>
      </w:r>
      <w:r>
        <w:rPr>
          <w:spacing w:val="-8"/>
        </w:rPr>
        <w:t xml:space="preserve"> </w:t>
      </w:r>
      <w:r>
        <w:t>precum</w:t>
      </w:r>
      <w:r>
        <w:rPr>
          <w:spacing w:val="-9"/>
        </w:rPr>
        <w:t xml:space="preserve"> </w:t>
      </w:r>
      <w:r>
        <w:t>şi</w:t>
      </w:r>
      <w:r>
        <w:rPr>
          <w:spacing w:val="-8"/>
        </w:rPr>
        <w:t xml:space="preserve"> </w:t>
      </w:r>
      <w:r>
        <w:t>în</w:t>
      </w:r>
      <w:r>
        <w:rPr>
          <w:spacing w:val="-10"/>
        </w:rPr>
        <w:t xml:space="preserve"> </w:t>
      </w:r>
      <w:r>
        <w:t>cazul</w:t>
      </w:r>
      <w:r>
        <w:rPr>
          <w:spacing w:val="-8"/>
        </w:rPr>
        <w:t xml:space="preserve"> </w:t>
      </w:r>
      <w:r>
        <w:t>deplasării</w:t>
      </w:r>
      <w:r>
        <w:rPr>
          <w:spacing w:val="-47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interesul serviciului);</w:t>
      </w:r>
    </w:p>
    <w:p w:rsidR="005A3B53" w:rsidRDefault="005140A7">
      <w:pPr>
        <w:pStyle w:val="ListParagraph"/>
        <w:numPr>
          <w:ilvl w:val="0"/>
          <w:numId w:val="1"/>
        </w:numPr>
        <w:tabs>
          <w:tab w:val="left" w:pos="826"/>
        </w:tabs>
        <w:spacing w:before="119"/>
      </w:pPr>
      <w:r>
        <w:t>personalul trimis în străinătate pentru îndeplinirea unor misiuni cu caracter temporar beneficiază pe perioada</w:t>
      </w:r>
      <w:r>
        <w:rPr>
          <w:spacing w:val="1"/>
        </w:rPr>
        <w:t xml:space="preserve"> </w:t>
      </w:r>
      <w:r>
        <w:t>deplasării</w:t>
      </w:r>
      <w:r>
        <w:rPr>
          <w:spacing w:val="1"/>
        </w:rPr>
        <w:t xml:space="preserve"> </w:t>
      </w:r>
      <w:r>
        <w:t>externe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indemnizație</w:t>
      </w:r>
      <w:r>
        <w:rPr>
          <w:spacing w:val="1"/>
        </w:rPr>
        <w:t xml:space="preserve"> </w:t>
      </w:r>
      <w:r>
        <w:t>zilnică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valută</w:t>
      </w:r>
      <w:r>
        <w:rPr>
          <w:spacing w:val="1"/>
        </w:rPr>
        <w:t xml:space="preserve"> </w:t>
      </w:r>
      <w:r>
        <w:t>stabilită</w:t>
      </w:r>
      <w:r>
        <w:rPr>
          <w:spacing w:val="1"/>
        </w:rPr>
        <w:t xml:space="preserve"> </w:t>
      </w:r>
      <w:r>
        <w:t>potrivit</w:t>
      </w:r>
      <w:r>
        <w:rPr>
          <w:spacing w:val="1"/>
        </w:rPr>
        <w:t xml:space="preserve"> </w:t>
      </w:r>
      <w:r>
        <w:t>prevederilor</w:t>
      </w:r>
      <w:r>
        <w:rPr>
          <w:spacing w:val="1"/>
        </w:rPr>
        <w:t xml:space="preserve"> </w:t>
      </w:r>
      <w:r>
        <w:t>H.G.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518/1995</w:t>
      </w:r>
      <w:r>
        <w:rPr>
          <w:spacing w:val="1"/>
        </w:rPr>
        <w:t xml:space="preserve"> </w:t>
      </w:r>
      <w:r>
        <w:t>cu</w:t>
      </w:r>
      <w:r>
        <w:rPr>
          <w:spacing w:val="-47"/>
        </w:rPr>
        <w:t xml:space="preserve"> </w:t>
      </w:r>
      <w:r>
        <w:t>modificările</w:t>
      </w:r>
      <w:r>
        <w:rPr>
          <w:spacing w:val="-1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completările</w:t>
      </w:r>
      <w:r>
        <w:rPr>
          <w:spacing w:val="-2"/>
        </w:rPr>
        <w:t xml:space="preserve"> </w:t>
      </w:r>
      <w:r>
        <w:t>ulterioare;</w:t>
      </w:r>
    </w:p>
    <w:p w:rsidR="005A3B53" w:rsidRDefault="005140A7">
      <w:pPr>
        <w:pStyle w:val="ListParagraph"/>
        <w:numPr>
          <w:ilvl w:val="0"/>
          <w:numId w:val="1"/>
        </w:numPr>
        <w:tabs>
          <w:tab w:val="left" w:pos="826"/>
        </w:tabs>
        <w:ind w:right="106"/>
      </w:pPr>
      <w:r>
        <w:t>persoanele care, în conformitate cu certificatul de încadrare în grad de handicap, sunt încadrate în grad de</w:t>
      </w:r>
      <w:r>
        <w:rPr>
          <w:spacing w:val="1"/>
        </w:rPr>
        <w:t xml:space="preserve"> </w:t>
      </w:r>
      <w:r>
        <w:t>handicap grav sau accentuat, beneficiază pentru activitatea desfășurată în cadrul programului normal de lucru,</w:t>
      </w:r>
      <w:r>
        <w:rPr>
          <w:spacing w:val="-47"/>
        </w:rPr>
        <w:t xml:space="preserve"> </w:t>
      </w:r>
      <w:r>
        <w:t>de un spor de 15% din salariul de bază (baza legală: art. 22 alin. (2) din Legea-cadru nr. 153/2017 și H.G.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751/2018</w:t>
      </w:r>
      <w:r>
        <w:rPr>
          <w:spacing w:val="-5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stabilirea</w:t>
      </w:r>
      <w:r>
        <w:rPr>
          <w:spacing w:val="-5"/>
        </w:rPr>
        <w:t xml:space="preserve"> </w:t>
      </w:r>
      <w:r>
        <w:t>categoriilor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persoane</w:t>
      </w:r>
      <w:r>
        <w:rPr>
          <w:spacing w:val="-6"/>
        </w:rPr>
        <w:t xml:space="preserve"> </w:t>
      </w:r>
      <w:r>
        <w:t>cu</w:t>
      </w:r>
      <w:r>
        <w:rPr>
          <w:spacing w:val="-6"/>
        </w:rPr>
        <w:t xml:space="preserve"> </w:t>
      </w:r>
      <w:r>
        <w:t>handicap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beneficiază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spor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15%</w:t>
      </w:r>
      <w:r>
        <w:rPr>
          <w:spacing w:val="-4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salariul</w:t>
      </w:r>
      <w:r>
        <w:rPr>
          <w:spacing w:val="-47"/>
        </w:rPr>
        <w:t xml:space="preserve"> </w:t>
      </w:r>
      <w:r>
        <w:t>de bază/solda de funcţie/salariul de</w:t>
      </w:r>
      <w:r>
        <w:rPr>
          <w:spacing w:val="-1"/>
        </w:rPr>
        <w:t xml:space="preserve"> </w:t>
      </w:r>
      <w:r>
        <w:t>funcţie/indemnizaţia de încadrare);</w:t>
      </w:r>
    </w:p>
    <w:p w:rsidR="005A3B53" w:rsidRDefault="005140A7">
      <w:pPr>
        <w:pStyle w:val="ListParagraph"/>
        <w:numPr>
          <w:ilvl w:val="0"/>
          <w:numId w:val="1"/>
        </w:numPr>
        <w:tabs>
          <w:tab w:val="left" w:pos="826"/>
        </w:tabs>
        <w:spacing w:before="119"/>
      </w:pPr>
      <w:r>
        <w:t>personalul</w:t>
      </w:r>
      <w:r>
        <w:rPr>
          <w:spacing w:val="-8"/>
        </w:rPr>
        <w:t xml:space="preserve"> </w:t>
      </w:r>
      <w:r>
        <w:t>din</w:t>
      </w:r>
      <w:r>
        <w:rPr>
          <w:spacing w:val="-8"/>
        </w:rPr>
        <w:t xml:space="preserve"> </w:t>
      </w:r>
      <w:r>
        <w:t>cadrul</w:t>
      </w:r>
      <w:r>
        <w:rPr>
          <w:spacing w:val="-7"/>
        </w:rPr>
        <w:t xml:space="preserve"> </w:t>
      </w:r>
      <w:r>
        <w:t>Departamentului</w:t>
      </w:r>
      <w:r>
        <w:rPr>
          <w:spacing w:val="-7"/>
        </w:rPr>
        <w:t xml:space="preserve"> </w:t>
      </w:r>
      <w:r>
        <w:t>pentru</w:t>
      </w:r>
      <w:r>
        <w:rPr>
          <w:spacing w:val="-8"/>
        </w:rPr>
        <w:t xml:space="preserve"> </w:t>
      </w:r>
      <w:r>
        <w:t>Relația</w:t>
      </w:r>
      <w:r>
        <w:rPr>
          <w:spacing w:val="-7"/>
        </w:rPr>
        <w:t xml:space="preserve"> </w:t>
      </w:r>
      <w:r>
        <w:t>cu</w:t>
      </w:r>
      <w:r>
        <w:rPr>
          <w:spacing w:val="-8"/>
        </w:rPr>
        <w:t xml:space="preserve"> </w:t>
      </w:r>
      <w:r>
        <w:t>Republica</w:t>
      </w:r>
      <w:r>
        <w:rPr>
          <w:spacing w:val="-8"/>
        </w:rPr>
        <w:t xml:space="preserve"> </w:t>
      </w:r>
      <w:r>
        <w:t>Moldova</w:t>
      </w:r>
      <w:r>
        <w:rPr>
          <w:spacing w:val="-7"/>
        </w:rPr>
        <w:t xml:space="preserve"> </w:t>
      </w:r>
      <w:r>
        <w:t>și</w:t>
      </w:r>
      <w:r>
        <w:rPr>
          <w:spacing w:val="-10"/>
        </w:rPr>
        <w:t xml:space="preserve"> </w:t>
      </w:r>
      <w:r>
        <w:t>Departamentului</w:t>
      </w:r>
      <w:r>
        <w:rPr>
          <w:spacing w:val="-7"/>
        </w:rPr>
        <w:t xml:space="preserve"> </w:t>
      </w:r>
      <w:r>
        <w:t>pentru</w:t>
      </w:r>
      <w:r>
        <w:rPr>
          <w:spacing w:val="-10"/>
        </w:rPr>
        <w:t xml:space="preserve"> </w:t>
      </w:r>
      <w:r>
        <w:t>Românii</w:t>
      </w:r>
      <w:r>
        <w:rPr>
          <w:spacing w:val="-4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Pretutindeni</w:t>
      </w:r>
      <w:r>
        <w:rPr>
          <w:spacing w:val="-6"/>
        </w:rPr>
        <w:t xml:space="preserve"> </w:t>
      </w:r>
      <w:r>
        <w:t>beneficiază,</w:t>
      </w:r>
      <w:r>
        <w:rPr>
          <w:spacing w:val="-5"/>
        </w:rPr>
        <w:t xml:space="preserve"> </w:t>
      </w:r>
      <w:r>
        <w:t>anual,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indemnizaţie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reprezentare</w:t>
      </w:r>
      <w:r>
        <w:rPr>
          <w:spacing w:val="-6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lei,</w:t>
      </w:r>
      <w:r>
        <w:rPr>
          <w:spacing w:val="-7"/>
        </w:rPr>
        <w:t xml:space="preserve"> </w:t>
      </w:r>
      <w:r>
        <w:t>proporțional</w:t>
      </w:r>
      <w:r>
        <w:rPr>
          <w:spacing w:val="-6"/>
        </w:rPr>
        <w:t xml:space="preserve"> </w:t>
      </w:r>
      <w:r>
        <w:t>cu</w:t>
      </w:r>
      <w:r>
        <w:rPr>
          <w:spacing w:val="-6"/>
        </w:rPr>
        <w:t xml:space="preserve"> </w:t>
      </w:r>
      <w:r>
        <w:t>perioada</w:t>
      </w:r>
      <w:r>
        <w:rPr>
          <w:spacing w:val="-6"/>
        </w:rPr>
        <w:t xml:space="preserve"> </w:t>
      </w:r>
      <w:r>
        <w:t>lucrată,</w:t>
      </w:r>
      <w:r>
        <w:rPr>
          <w:spacing w:val="-8"/>
        </w:rPr>
        <w:t xml:space="preserve"> </w:t>
      </w:r>
      <w:r>
        <w:t>în</w:t>
      </w:r>
      <w:r>
        <w:rPr>
          <w:spacing w:val="-48"/>
        </w:rPr>
        <w:t xml:space="preserve"> </w:t>
      </w:r>
      <w:r>
        <w:t>echivalentul unui</w:t>
      </w:r>
      <w:r>
        <w:rPr>
          <w:spacing w:val="1"/>
        </w:rPr>
        <w:t xml:space="preserve"> </w:t>
      </w:r>
      <w:r>
        <w:t>salariu de</w:t>
      </w:r>
      <w:r>
        <w:rPr>
          <w:spacing w:val="1"/>
        </w:rPr>
        <w:t xml:space="preserve"> </w:t>
      </w:r>
      <w:r>
        <w:t>bază corespunzător funcției</w:t>
      </w:r>
      <w:r>
        <w:rPr>
          <w:spacing w:val="1"/>
        </w:rPr>
        <w:t xml:space="preserve"> </w:t>
      </w:r>
      <w:r>
        <w:t>de încadrare,</w:t>
      </w:r>
      <w:r>
        <w:rPr>
          <w:spacing w:val="49"/>
        </w:rPr>
        <w:t xml:space="preserve"> </w:t>
      </w:r>
      <w:r>
        <w:t>în conformitate cu</w:t>
      </w:r>
      <w:r>
        <w:rPr>
          <w:spacing w:val="50"/>
        </w:rPr>
        <w:t xml:space="preserve"> </w:t>
      </w:r>
      <w:r>
        <w:t>prevederile Anexei</w:t>
      </w:r>
      <w:r>
        <w:rPr>
          <w:spacing w:val="1"/>
        </w:rPr>
        <w:t xml:space="preserve"> </w:t>
      </w:r>
      <w:r>
        <w:t>nr. IV Cap. VI, art. 5 din Legea - cadru nr. 153/2017, cu modificările și completările ulterioare și a prevederilor</w:t>
      </w:r>
      <w:r>
        <w:rPr>
          <w:spacing w:val="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31^1 din</w:t>
      </w:r>
      <w:r>
        <w:rPr>
          <w:spacing w:val="-2"/>
        </w:rPr>
        <w:t xml:space="preserve"> </w:t>
      </w:r>
      <w:r>
        <w:t>Legea nr.</w:t>
      </w:r>
      <w:r>
        <w:rPr>
          <w:spacing w:val="-4"/>
        </w:rPr>
        <w:t xml:space="preserve"> </w:t>
      </w:r>
      <w:r>
        <w:t>495/2004,</w:t>
      </w:r>
      <w:r>
        <w:rPr>
          <w:spacing w:val="-1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modificările</w:t>
      </w:r>
      <w:r>
        <w:rPr>
          <w:spacing w:val="-2"/>
        </w:rPr>
        <w:t xml:space="preserve"> </w:t>
      </w:r>
      <w:r>
        <w:t>și completările</w:t>
      </w:r>
      <w:r>
        <w:rPr>
          <w:spacing w:val="1"/>
        </w:rPr>
        <w:t xml:space="preserve"> </w:t>
      </w:r>
      <w:r>
        <w:t>ulterioare;</w:t>
      </w:r>
    </w:p>
    <w:p w:rsidR="005A3B53" w:rsidRDefault="005A3B53">
      <w:pPr>
        <w:jc w:val="both"/>
        <w:sectPr w:rsidR="005A3B53">
          <w:pgSz w:w="11910" w:h="16850"/>
          <w:pgMar w:top="680" w:right="180" w:bottom="1200" w:left="860" w:header="0" w:footer="934" w:gutter="0"/>
          <w:cols w:space="720"/>
        </w:sectPr>
      </w:pPr>
    </w:p>
    <w:p w:rsidR="005A3B53" w:rsidRDefault="005140A7">
      <w:pPr>
        <w:pStyle w:val="ListParagraph"/>
        <w:numPr>
          <w:ilvl w:val="0"/>
          <w:numId w:val="1"/>
        </w:numPr>
        <w:tabs>
          <w:tab w:val="left" w:pos="826"/>
        </w:tabs>
        <w:spacing w:before="36"/>
        <w:ind w:right="105"/>
      </w:pPr>
      <w:r>
        <w:lastRenderedPageBreak/>
        <w:t>personalul</w:t>
      </w:r>
      <w:r>
        <w:rPr>
          <w:spacing w:val="-8"/>
        </w:rPr>
        <w:t xml:space="preserve"> </w:t>
      </w:r>
      <w:r>
        <w:t>din</w:t>
      </w:r>
      <w:r>
        <w:rPr>
          <w:spacing w:val="-8"/>
        </w:rPr>
        <w:t xml:space="preserve"> </w:t>
      </w:r>
      <w:r>
        <w:t>cadrul</w:t>
      </w:r>
      <w:r>
        <w:rPr>
          <w:spacing w:val="-7"/>
        </w:rPr>
        <w:t xml:space="preserve"> </w:t>
      </w:r>
      <w:r>
        <w:t>Departamentului</w:t>
      </w:r>
      <w:r>
        <w:rPr>
          <w:spacing w:val="-7"/>
        </w:rPr>
        <w:t xml:space="preserve"> </w:t>
      </w:r>
      <w:r>
        <w:t>pentru</w:t>
      </w:r>
      <w:r>
        <w:rPr>
          <w:spacing w:val="-8"/>
        </w:rPr>
        <w:t xml:space="preserve"> </w:t>
      </w:r>
      <w:r>
        <w:t>Relația</w:t>
      </w:r>
      <w:r>
        <w:rPr>
          <w:spacing w:val="-7"/>
        </w:rPr>
        <w:t xml:space="preserve"> </w:t>
      </w:r>
      <w:r>
        <w:t>cu</w:t>
      </w:r>
      <w:r>
        <w:rPr>
          <w:spacing w:val="-8"/>
        </w:rPr>
        <w:t xml:space="preserve"> </w:t>
      </w:r>
      <w:r>
        <w:t>Republica</w:t>
      </w:r>
      <w:r>
        <w:rPr>
          <w:spacing w:val="-8"/>
        </w:rPr>
        <w:t xml:space="preserve"> </w:t>
      </w:r>
      <w:r>
        <w:t>Moldova</w:t>
      </w:r>
      <w:r>
        <w:rPr>
          <w:spacing w:val="-7"/>
        </w:rPr>
        <w:t xml:space="preserve"> </w:t>
      </w:r>
      <w:r>
        <w:t>și</w:t>
      </w:r>
      <w:r>
        <w:rPr>
          <w:spacing w:val="-11"/>
        </w:rPr>
        <w:t xml:space="preserve"> </w:t>
      </w:r>
      <w:r>
        <w:t>Departamentului</w:t>
      </w:r>
      <w:r>
        <w:rPr>
          <w:spacing w:val="-7"/>
        </w:rPr>
        <w:t xml:space="preserve"> </w:t>
      </w:r>
      <w:r>
        <w:t>pentru</w:t>
      </w:r>
      <w:r>
        <w:rPr>
          <w:spacing w:val="-8"/>
        </w:rPr>
        <w:t xml:space="preserve"> </w:t>
      </w:r>
      <w:r>
        <w:t>Românii</w:t>
      </w:r>
      <w:r>
        <w:rPr>
          <w:spacing w:val="-47"/>
        </w:rPr>
        <w:t xml:space="preserve"> </w:t>
      </w:r>
      <w:r>
        <w:t>de Pretutindeni care deține autorizație de acces la informații clasificate beneficiază de o indemnizație de până</w:t>
      </w:r>
      <w:r>
        <w:rPr>
          <w:spacing w:val="1"/>
        </w:rPr>
        <w:t xml:space="preserve"> </w:t>
      </w:r>
      <w:r>
        <w:t>la 15% calculată asupra salariului de bază corespunzător funcției de încadrare, pentru cifrul de stat, potrivit</w:t>
      </w:r>
      <w:r>
        <w:rPr>
          <w:spacing w:val="1"/>
        </w:rPr>
        <w:t xml:space="preserve"> </w:t>
      </w:r>
      <w:r>
        <w:t>dispozițiilor Anexei nr. IV, Cap. VI, art. 1 și 5 din Legea - cadru nr. 153/2017, cu modificările și completările</w:t>
      </w:r>
      <w:r>
        <w:rPr>
          <w:spacing w:val="1"/>
        </w:rPr>
        <w:t xml:space="preserve"> </w:t>
      </w:r>
      <w:r>
        <w:t>ulterioare.</w:t>
      </w:r>
    </w:p>
    <w:p w:rsidR="005A3B53" w:rsidRDefault="005A3B53">
      <w:pPr>
        <w:pStyle w:val="BodyText"/>
        <w:ind w:left="0"/>
        <w:jc w:val="left"/>
      </w:pPr>
    </w:p>
    <w:p w:rsidR="005A3B53" w:rsidRDefault="005A3B53">
      <w:pPr>
        <w:pStyle w:val="BodyText"/>
        <w:spacing w:before="8"/>
        <w:ind w:left="0"/>
        <w:jc w:val="left"/>
        <w:rPr>
          <w:sz w:val="27"/>
        </w:rPr>
      </w:pPr>
    </w:p>
    <w:p w:rsidR="005A3B53" w:rsidRDefault="005140A7">
      <w:pPr>
        <w:ind w:left="138" w:right="141"/>
        <w:jc w:val="center"/>
        <w:rPr>
          <w:i/>
        </w:rPr>
      </w:pPr>
      <w:r>
        <w:rPr>
          <w:i/>
        </w:rPr>
        <w:t>Document</w:t>
      </w:r>
      <w:r>
        <w:rPr>
          <w:i/>
          <w:spacing w:val="-2"/>
        </w:rPr>
        <w:t xml:space="preserve"> </w:t>
      </w:r>
      <w:r>
        <w:rPr>
          <w:i/>
        </w:rPr>
        <w:t>publicat</w:t>
      </w:r>
      <w:r>
        <w:rPr>
          <w:i/>
          <w:spacing w:val="-1"/>
        </w:rPr>
        <w:t xml:space="preserve"> </w:t>
      </w:r>
      <w:r>
        <w:rPr>
          <w:i/>
        </w:rPr>
        <w:t>în</w:t>
      </w:r>
      <w:r>
        <w:rPr>
          <w:i/>
          <w:spacing w:val="-5"/>
        </w:rPr>
        <w:t xml:space="preserve"> </w:t>
      </w:r>
      <w:r>
        <w:rPr>
          <w:i/>
        </w:rPr>
        <w:t>temeiul</w:t>
      </w:r>
      <w:r>
        <w:rPr>
          <w:i/>
          <w:spacing w:val="-1"/>
        </w:rPr>
        <w:t xml:space="preserve"> </w:t>
      </w:r>
      <w:r>
        <w:rPr>
          <w:i/>
        </w:rPr>
        <w:t>art.</w:t>
      </w:r>
      <w:r>
        <w:rPr>
          <w:i/>
          <w:spacing w:val="-2"/>
        </w:rPr>
        <w:t xml:space="preserve"> </w:t>
      </w:r>
      <w:r>
        <w:rPr>
          <w:i/>
        </w:rPr>
        <w:t>33</w:t>
      </w:r>
      <w:r>
        <w:rPr>
          <w:i/>
          <w:spacing w:val="-2"/>
        </w:rPr>
        <w:t xml:space="preserve"> </w:t>
      </w:r>
      <w:r>
        <w:rPr>
          <w:i/>
        </w:rPr>
        <w:t>din</w:t>
      </w:r>
      <w:r>
        <w:rPr>
          <w:i/>
          <w:spacing w:val="-5"/>
        </w:rPr>
        <w:t xml:space="preserve"> </w:t>
      </w:r>
      <w:r>
        <w:rPr>
          <w:i/>
        </w:rPr>
        <w:t>Legea-cadru</w:t>
      </w:r>
      <w:r>
        <w:rPr>
          <w:i/>
          <w:spacing w:val="-4"/>
        </w:rPr>
        <w:t xml:space="preserve"> </w:t>
      </w:r>
      <w:r>
        <w:rPr>
          <w:i/>
        </w:rPr>
        <w:t>nr.</w:t>
      </w:r>
      <w:r>
        <w:rPr>
          <w:i/>
          <w:spacing w:val="-2"/>
        </w:rPr>
        <w:t xml:space="preserve"> </w:t>
      </w:r>
      <w:r>
        <w:rPr>
          <w:i/>
        </w:rPr>
        <w:t>153/2017</w:t>
      </w:r>
    </w:p>
    <w:p w:rsidR="005A3B53" w:rsidRDefault="005140A7">
      <w:pPr>
        <w:ind w:left="138" w:right="140"/>
        <w:jc w:val="center"/>
        <w:rPr>
          <w:i/>
        </w:rPr>
      </w:pPr>
      <w:r>
        <w:rPr>
          <w:i/>
        </w:rPr>
        <w:t>privind</w:t>
      </w:r>
      <w:r>
        <w:rPr>
          <w:i/>
          <w:spacing w:val="-4"/>
        </w:rPr>
        <w:t xml:space="preserve"> </w:t>
      </w:r>
      <w:r>
        <w:rPr>
          <w:i/>
        </w:rPr>
        <w:t>salarizarea</w:t>
      </w:r>
      <w:r>
        <w:rPr>
          <w:i/>
          <w:spacing w:val="-2"/>
        </w:rPr>
        <w:t xml:space="preserve"> </w:t>
      </w:r>
      <w:r>
        <w:rPr>
          <w:i/>
        </w:rPr>
        <w:t>personalului</w:t>
      </w:r>
      <w:r>
        <w:rPr>
          <w:i/>
          <w:spacing w:val="-2"/>
        </w:rPr>
        <w:t xml:space="preserve"> </w:t>
      </w:r>
      <w:r>
        <w:rPr>
          <w:i/>
        </w:rPr>
        <w:t>plătit</w:t>
      </w:r>
      <w:r>
        <w:rPr>
          <w:i/>
          <w:spacing w:val="-2"/>
        </w:rPr>
        <w:t xml:space="preserve"> </w:t>
      </w:r>
      <w:r>
        <w:rPr>
          <w:i/>
        </w:rPr>
        <w:t>din</w:t>
      </w:r>
      <w:r>
        <w:rPr>
          <w:i/>
          <w:spacing w:val="-3"/>
        </w:rPr>
        <w:t xml:space="preserve"> </w:t>
      </w:r>
      <w:r>
        <w:rPr>
          <w:i/>
        </w:rPr>
        <w:t>fonduri</w:t>
      </w:r>
      <w:r>
        <w:rPr>
          <w:i/>
          <w:spacing w:val="-2"/>
        </w:rPr>
        <w:t xml:space="preserve"> </w:t>
      </w:r>
      <w:r>
        <w:rPr>
          <w:i/>
        </w:rPr>
        <w:t>publice,</w:t>
      </w:r>
      <w:r>
        <w:rPr>
          <w:i/>
          <w:spacing w:val="-2"/>
        </w:rPr>
        <w:t xml:space="preserve"> </w:t>
      </w:r>
      <w:r>
        <w:rPr>
          <w:i/>
        </w:rPr>
        <w:t>cu</w:t>
      </w:r>
      <w:r>
        <w:rPr>
          <w:i/>
          <w:spacing w:val="-3"/>
        </w:rPr>
        <w:t xml:space="preserve"> </w:t>
      </w:r>
      <w:r>
        <w:rPr>
          <w:i/>
        </w:rPr>
        <w:t>modificările</w:t>
      </w:r>
      <w:r>
        <w:rPr>
          <w:i/>
          <w:spacing w:val="-4"/>
        </w:rPr>
        <w:t xml:space="preserve"> </w:t>
      </w:r>
      <w:r>
        <w:rPr>
          <w:i/>
        </w:rPr>
        <w:t>și</w:t>
      </w:r>
      <w:r>
        <w:rPr>
          <w:i/>
          <w:spacing w:val="-3"/>
        </w:rPr>
        <w:t xml:space="preserve"> </w:t>
      </w:r>
      <w:r>
        <w:rPr>
          <w:i/>
        </w:rPr>
        <w:t>completările</w:t>
      </w:r>
      <w:r>
        <w:rPr>
          <w:i/>
          <w:spacing w:val="-2"/>
        </w:rPr>
        <w:t xml:space="preserve"> </w:t>
      </w:r>
      <w:r>
        <w:rPr>
          <w:i/>
        </w:rPr>
        <w:t>ulterioare</w:t>
      </w:r>
    </w:p>
    <w:sectPr w:rsidR="005A3B53">
      <w:pgSz w:w="11910" w:h="16850"/>
      <w:pgMar w:top="680" w:right="180" w:bottom="1200" w:left="86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6A" w:rsidRDefault="00043B6A">
      <w:r>
        <w:separator/>
      </w:r>
    </w:p>
  </w:endnote>
  <w:endnote w:type="continuationSeparator" w:id="0">
    <w:p w:rsidR="00043B6A" w:rsidRDefault="0004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B53" w:rsidRDefault="00043B6A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85pt;margin-top:780.3pt;width:11.6pt;height:13.05pt;z-index:-251658752;mso-position-horizontal-relative:page;mso-position-vertical-relative:page" filled="f" stroked="f">
          <v:textbox inset="0,0,0,0">
            <w:txbxContent>
              <w:p w:rsidR="005A3B53" w:rsidRDefault="005140A7">
                <w:pPr>
                  <w:pStyle w:val="BodyText"/>
                  <w:spacing w:line="245" w:lineRule="exact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5439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6A" w:rsidRDefault="00043B6A">
      <w:r>
        <w:separator/>
      </w:r>
    </w:p>
  </w:footnote>
  <w:footnote w:type="continuationSeparator" w:id="0">
    <w:p w:rsidR="00043B6A" w:rsidRDefault="00043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34216"/>
    <w:multiLevelType w:val="hybridMultilevel"/>
    <w:tmpl w:val="FFE83672"/>
    <w:lvl w:ilvl="0" w:tplc="2C2859FC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96F48B2C">
      <w:numFmt w:val="bullet"/>
      <w:lvlText w:val="•"/>
      <w:lvlJc w:val="left"/>
      <w:pPr>
        <w:ind w:left="1824" w:hanging="360"/>
      </w:pPr>
      <w:rPr>
        <w:rFonts w:hint="default"/>
        <w:lang w:val="ro-RO" w:eastAsia="en-US" w:bidi="ar-SA"/>
      </w:rPr>
    </w:lvl>
    <w:lvl w:ilvl="2" w:tplc="8228B738">
      <w:numFmt w:val="bullet"/>
      <w:lvlText w:val="•"/>
      <w:lvlJc w:val="left"/>
      <w:pPr>
        <w:ind w:left="2829" w:hanging="360"/>
      </w:pPr>
      <w:rPr>
        <w:rFonts w:hint="default"/>
        <w:lang w:val="ro-RO" w:eastAsia="en-US" w:bidi="ar-SA"/>
      </w:rPr>
    </w:lvl>
    <w:lvl w:ilvl="3" w:tplc="52563B3A">
      <w:numFmt w:val="bullet"/>
      <w:lvlText w:val="•"/>
      <w:lvlJc w:val="left"/>
      <w:pPr>
        <w:ind w:left="3833" w:hanging="360"/>
      </w:pPr>
      <w:rPr>
        <w:rFonts w:hint="default"/>
        <w:lang w:val="ro-RO" w:eastAsia="en-US" w:bidi="ar-SA"/>
      </w:rPr>
    </w:lvl>
    <w:lvl w:ilvl="4" w:tplc="7ADE14F0">
      <w:numFmt w:val="bullet"/>
      <w:lvlText w:val="•"/>
      <w:lvlJc w:val="left"/>
      <w:pPr>
        <w:ind w:left="4838" w:hanging="360"/>
      </w:pPr>
      <w:rPr>
        <w:rFonts w:hint="default"/>
        <w:lang w:val="ro-RO" w:eastAsia="en-US" w:bidi="ar-SA"/>
      </w:rPr>
    </w:lvl>
    <w:lvl w:ilvl="5" w:tplc="BD26F748">
      <w:numFmt w:val="bullet"/>
      <w:lvlText w:val="•"/>
      <w:lvlJc w:val="left"/>
      <w:pPr>
        <w:ind w:left="5843" w:hanging="360"/>
      </w:pPr>
      <w:rPr>
        <w:rFonts w:hint="default"/>
        <w:lang w:val="ro-RO" w:eastAsia="en-US" w:bidi="ar-SA"/>
      </w:rPr>
    </w:lvl>
    <w:lvl w:ilvl="6" w:tplc="397A6992">
      <w:numFmt w:val="bullet"/>
      <w:lvlText w:val="•"/>
      <w:lvlJc w:val="left"/>
      <w:pPr>
        <w:ind w:left="6847" w:hanging="360"/>
      </w:pPr>
      <w:rPr>
        <w:rFonts w:hint="default"/>
        <w:lang w:val="ro-RO" w:eastAsia="en-US" w:bidi="ar-SA"/>
      </w:rPr>
    </w:lvl>
    <w:lvl w:ilvl="7" w:tplc="72F8F100">
      <w:numFmt w:val="bullet"/>
      <w:lvlText w:val="•"/>
      <w:lvlJc w:val="left"/>
      <w:pPr>
        <w:ind w:left="7852" w:hanging="360"/>
      </w:pPr>
      <w:rPr>
        <w:rFonts w:hint="default"/>
        <w:lang w:val="ro-RO" w:eastAsia="en-US" w:bidi="ar-SA"/>
      </w:rPr>
    </w:lvl>
    <w:lvl w:ilvl="8" w:tplc="291C9DC6">
      <w:numFmt w:val="bullet"/>
      <w:lvlText w:val="•"/>
      <w:lvlJc w:val="left"/>
      <w:pPr>
        <w:ind w:left="8857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A3B53"/>
    <w:rsid w:val="00043B6A"/>
    <w:rsid w:val="001B27F4"/>
    <w:rsid w:val="005140A7"/>
    <w:rsid w:val="005A3B53"/>
    <w:rsid w:val="006352F7"/>
    <w:rsid w:val="00A5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5"/>
      <w:jc w:val="both"/>
    </w:pPr>
  </w:style>
  <w:style w:type="paragraph" w:styleId="Title">
    <w:name w:val="Title"/>
    <w:basedOn w:val="Normal"/>
    <w:uiPriority w:val="1"/>
    <w:qFormat/>
    <w:pPr>
      <w:spacing w:before="45"/>
      <w:ind w:left="138" w:right="78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1"/>
      <w:ind w:left="825" w:right="10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B2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7F4"/>
    <w:rPr>
      <w:rFonts w:ascii="Tahoma" w:eastAsia="Calibri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5"/>
      <w:jc w:val="both"/>
    </w:pPr>
  </w:style>
  <w:style w:type="paragraph" w:styleId="Title">
    <w:name w:val="Title"/>
    <w:basedOn w:val="Normal"/>
    <w:uiPriority w:val="1"/>
    <w:qFormat/>
    <w:pPr>
      <w:spacing w:before="45"/>
      <w:ind w:left="138" w:right="78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1"/>
      <w:ind w:left="825" w:right="10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B2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7F4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Capota</dc:creator>
  <cp:lastModifiedBy>Admin</cp:lastModifiedBy>
  <cp:revision>2</cp:revision>
  <dcterms:created xsi:type="dcterms:W3CDTF">2023-10-02T07:08:00Z</dcterms:created>
  <dcterms:modified xsi:type="dcterms:W3CDTF">2023-10-02T07:08:00Z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2023-09-26T00:00:00Z</vt:filetime>
  </property>
</Properties>
</file>